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A180F" w14:textId="5D6EEA62" w:rsidR="002760DA" w:rsidRPr="005C3C8E" w:rsidRDefault="002760DA" w:rsidP="002760DA">
      <w:pPr>
        <w:rPr>
          <w:rFonts w:cs="Arial"/>
          <w:caps/>
          <w:color w:val="808080"/>
          <w:sz w:val="24"/>
        </w:rPr>
      </w:pPr>
    </w:p>
    <w:p w14:paraId="4AE9CC0B" w14:textId="77777777" w:rsidR="002760DA" w:rsidRPr="005C3C8E" w:rsidRDefault="002760DA" w:rsidP="002760DA">
      <w:pPr>
        <w:pStyle w:val="EVENTTITLE"/>
        <w:rPr>
          <w:lang w:val="en-GB"/>
        </w:rPr>
      </w:pPr>
      <w:r w:rsidRPr="005C3C8E">
        <w:rPr>
          <w:b/>
          <w:lang w:val="en-GB"/>
        </w:rPr>
        <w:t xml:space="preserve">YOUTH EMPOWERMent PROJECT </w:t>
      </w:r>
      <w:r w:rsidR="0034106F" w:rsidRPr="005C3C8E">
        <w:rPr>
          <w:b/>
          <w:lang w:val="en-GB"/>
        </w:rPr>
        <w:t>(</w:t>
      </w:r>
      <w:r w:rsidRPr="005C3C8E">
        <w:rPr>
          <w:b/>
          <w:lang w:val="en-GB"/>
        </w:rPr>
        <w:t>YEP</w:t>
      </w:r>
      <w:r w:rsidR="0034106F" w:rsidRPr="005C3C8E">
        <w:rPr>
          <w:b/>
          <w:lang w:val="en-GB"/>
        </w:rPr>
        <w:t>)</w:t>
      </w:r>
    </w:p>
    <w:p w14:paraId="06459E9C" w14:textId="77777777" w:rsidR="002760DA" w:rsidRPr="005C3C8E" w:rsidRDefault="002760DA" w:rsidP="002760DA">
      <w:pPr>
        <w:pStyle w:val="EVENTTITLE"/>
        <w:rPr>
          <w:color w:val="808080"/>
          <w:sz w:val="28"/>
          <w:szCs w:val="22"/>
          <w:lang w:val="en-GB" w:eastAsia="fr-CH"/>
        </w:rPr>
      </w:pPr>
    </w:p>
    <w:p w14:paraId="37E28DA1" w14:textId="77777777" w:rsidR="002760DA" w:rsidRPr="005C3C8E" w:rsidRDefault="002760DA" w:rsidP="002760DA">
      <w:pPr>
        <w:pStyle w:val="EVENTTITLE"/>
        <w:rPr>
          <w:color w:val="808080"/>
          <w:sz w:val="28"/>
          <w:szCs w:val="22"/>
          <w:lang w:val="en-GB" w:eastAsia="fr-CH"/>
        </w:rPr>
      </w:pPr>
      <w:r w:rsidRPr="005C3C8E">
        <w:rPr>
          <w:color w:val="808080"/>
          <w:sz w:val="28"/>
          <w:szCs w:val="22"/>
          <w:lang w:val="en-GB" w:eastAsia="fr-CH"/>
        </w:rPr>
        <w:t xml:space="preserve">terms of </w:t>
      </w:r>
      <w:r w:rsidRPr="005C3C8E">
        <w:rPr>
          <w:color w:val="808080" w:themeColor="background1" w:themeShade="80"/>
          <w:sz w:val="28"/>
          <w:szCs w:val="22"/>
          <w:lang w:val="en-GB" w:eastAsia="fr-CH"/>
        </w:rPr>
        <w:t>Reference</w:t>
      </w:r>
      <w:r w:rsidRPr="005C3C8E">
        <w:rPr>
          <w:color w:val="808080"/>
          <w:sz w:val="28"/>
          <w:szCs w:val="22"/>
          <w:lang w:val="en-GB" w:eastAsia="fr-CH"/>
        </w:rPr>
        <w:t xml:space="preserve"> </w:t>
      </w:r>
    </w:p>
    <w:p w14:paraId="096033DB" w14:textId="4BD238AF" w:rsidR="002760DA" w:rsidRPr="005C3C8E" w:rsidRDefault="0067657B" w:rsidP="002760DA">
      <w:pPr>
        <w:pStyle w:val="EVENTTITLE"/>
        <w:rPr>
          <w:color w:val="808080" w:themeColor="background1" w:themeShade="80"/>
          <w:sz w:val="28"/>
          <w:szCs w:val="22"/>
          <w:lang w:val="en-GB" w:eastAsia="fr-CH"/>
        </w:rPr>
      </w:pPr>
      <w:r>
        <w:rPr>
          <w:color w:val="808080" w:themeColor="background1" w:themeShade="80"/>
          <w:sz w:val="28"/>
          <w:szCs w:val="22"/>
          <w:lang w:val="en-GB" w:eastAsia="fr-CH"/>
        </w:rPr>
        <w:t>SECRETARIAT OFFICER</w:t>
      </w:r>
      <w:r w:rsidR="00D71701">
        <w:rPr>
          <w:color w:val="808080" w:themeColor="background1" w:themeShade="80"/>
          <w:sz w:val="28"/>
          <w:szCs w:val="22"/>
          <w:lang w:val="en-GB" w:eastAsia="fr-CH"/>
        </w:rPr>
        <w:t xml:space="preserve"> of the </w:t>
      </w:r>
      <w:r w:rsidR="00D71701" w:rsidRPr="00D71701">
        <w:rPr>
          <w:color w:val="808080" w:themeColor="background1" w:themeShade="80"/>
          <w:sz w:val="28"/>
          <w:szCs w:val="22"/>
          <w:lang w:val="en-GB" w:eastAsia="fr-CH"/>
        </w:rPr>
        <w:t>Information Technology A</w:t>
      </w:r>
      <w:r w:rsidR="00D71701">
        <w:rPr>
          <w:color w:val="808080" w:themeColor="background1" w:themeShade="80"/>
          <w:sz w:val="28"/>
          <w:szCs w:val="22"/>
          <w:lang w:val="en-GB" w:eastAsia="fr-CH"/>
        </w:rPr>
        <w:t>ssociation of The Gambia ( ITAG )</w:t>
      </w:r>
    </w:p>
    <w:p w14:paraId="312B2554" w14:textId="0D05E042" w:rsidR="007E5621" w:rsidRDefault="007E5621" w:rsidP="007E5621">
      <w:pPr>
        <w:spacing w:after="0" w:line="240" w:lineRule="auto"/>
        <w:jc w:val="both"/>
        <w:rPr>
          <w:rFonts w:cs="Arial"/>
          <w:color w:val="00B0F0"/>
        </w:rPr>
      </w:pPr>
    </w:p>
    <w:p w14:paraId="3578F20F" w14:textId="77777777" w:rsidR="001D7D24" w:rsidRPr="007E5621" w:rsidRDefault="001D7D24" w:rsidP="007E5621">
      <w:pPr>
        <w:spacing w:after="0" w:line="240" w:lineRule="auto"/>
        <w:jc w:val="both"/>
        <w:rPr>
          <w:rFonts w:eastAsia="Times New Roman" w:cs="Arial"/>
          <w:szCs w:val="20"/>
          <w:u w:val="single"/>
        </w:rPr>
      </w:pPr>
    </w:p>
    <w:p w14:paraId="45CB040A" w14:textId="64E954C1" w:rsidR="007E5621" w:rsidRDefault="001D7D24" w:rsidP="007E5621">
      <w:pPr>
        <w:spacing w:after="0" w:line="240" w:lineRule="auto"/>
        <w:jc w:val="both"/>
        <w:rPr>
          <w:rFonts w:eastAsia="Times New Roman" w:cs="Arial"/>
          <w:i/>
          <w:szCs w:val="20"/>
        </w:rPr>
      </w:pPr>
      <w:r>
        <w:rPr>
          <w:rFonts w:eastAsia="Times New Roman" w:cs="Arial"/>
          <w:szCs w:val="20"/>
          <w:u w:val="single"/>
        </w:rPr>
        <w:t>Appointment</w:t>
      </w:r>
      <w:r w:rsidR="007E5621" w:rsidRPr="007E5621">
        <w:rPr>
          <w:rFonts w:eastAsia="Times New Roman" w:cs="Arial"/>
          <w:szCs w:val="20"/>
          <w:u w:val="single"/>
        </w:rPr>
        <w:t>:</w:t>
      </w:r>
      <w:r w:rsidR="007E5621" w:rsidRPr="007E5621">
        <w:rPr>
          <w:rFonts w:eastAsia="Times New Roman" w:cs="Arial"/>
          <w:szCs w:val="20"/>
        </w:rPr>
        <w:t xml:space="preserve"> </w:t>
      </w:r>
      <w:r w:rsidR="00D458D7">
        <w:rPr>
          <w:rFonts w:eastAsia="Times New Roman" w:cs="Arial"/>
          <w:i/>
          <w:szCs w:val="20"/>
        </w:rPr>
        <w:t xml:space="preserve">Secretariat Officer </w:t>
      </w:r>
    </w:p>
    <w:p w14:paraId="6F345FE1" w14:textId="77777777" w:rsidR="00B909A6" w:rsidRPr="007E5621" w:rsidRDefault="00B909A6" w:rsidP="007E5621">
      <w:pPr>
        <w:spacing w:after="0" w:line="240" w:lineRule="auto"/>
        <w:jc w:val="both"/>
        <w:rPr>
          <w:rFonts w:eastAsia="Times New Roman" w:cs="Arial"/>
          <w:szCs w:val="20"/>
          <w:u w:val="single"/>
        </w:rPr>
      </w:pPr>
    </w:p>
    <w:p w14:paraId="399ADB81" w14:textId="302EB6BA" w:rsidR="007E5621" w:rsidRDefault="007E5621" w:rsidP="007E5621">
      <w:pPr>
        <w:spacing w:after="0" w:line="240" w:lineRule="auto"/>
        <w:jc w:val="both"/>
        <w:rPr>
          <w:rFonts w:eastAsia="Times New Roman" w:cs="Arial"/>
          <w:i/>
          <w:szCs w:val="20"/>
        </w:rPr>
      </w:pPr>
      <w:r w:rsidRPr="007E5621">
        <w:rPr>
          <w:rFonts w:eastAsia="Times New Roman" w:cs="Arial"/>
          <w:szCs w:val="20"/>
          <w:u w:val="single"/>
        </w:rPr>
        <w:t>Contract duration:</w:t>
      </w:r>
      <w:r w:rsidR="004F4D89">
        <w:rPr>
          <w:rFonts w:eastAsia="Times New Roman" w:cs="Arial"/>
          <w:szCs w:val="20"/>
        </w:rPr>
        <w:t xml:space="preserve"> </w:t>
      </w:r>
      <w:r w:rsidR="004F4D89" w:rsidRPr="004F4D89">
        <w:rPr>
          <w:rFonts w:eastAsia="Times New Roman" w:cs="Arial"/>
          <w:i/>
          <w:szCs w:val="20"/>
        </w:rPr>
        <w:t xml:space="preserve"> </w:t>
      </w:r>
      <w:r w:rsidR="00104DF9">
        <w:rPr>
          <w:rFonts w:eastAsia="Times New Roman" w:cs="Arial"/>
          <w:i/>
          <w:szCs w:val="20"/>
        </w:rPr>
        <w:t>O</w:t>
      </w:r>
      <w:r w:rsidR="001D7D24">
        <w:rPr>
          <w:rFonts w:eastAsia="Times New Roman" w:cs="Arial"/>
          <w:i/>
          <w:szCs w:val="20"/>
        </w:rPr>
        <w:t>ne year</w:t>
      </w:r>
    </w:p>
    <w:p w14:paraId="299D0275" w14:textId="0227DBA0" w:rsidR="00FF4EA3" w:rsidRDefault="00FF4EA3" w:rsidP="007E5621">
      <w:pPr>
        <w:spacing w:after="0" w:line="240" w:lineRule="auto"/>
        <w:jc w:val="both"/>
        <w:rPr>
          <w:rFonts w:eastAsia="Times New Roman" w:cs="Arial"/>
          <w:szCs w:val="20"/>
          <w:u w:val="single"/>
        </w:rPr>
      </w:pPr>
    </w:p>
    <w:p w14:paraId="4E213EFF" w14:textId="468FC6AD" w:rsidR="00983732" w:rsidRDefault="00983732" w:rsidP="007E5621">
      <w:pPr>
        <w:spacing w:after="0" w:line="240" w:lineRule="auto"/>
        <w:jc w:val="both"/>
        <w:rPr>
          <w:rFonts w:eastAsia="Times New Roman" w:cs="Arial"/>
          <w:i/>
          <w:szCs w:val="20"/>
        </w:rPr>
      </w:pPr>
      <w:r>
        <w:rPr>
          <w:rFonts w:eastAsia="Times New Roman" w:cs="Arial"/>
          <w:szCs w:val="20"/>
          <w:u w:val="single"/>
        </w:rPr>
        <w:t>Starting date</w:t>
      </w:r>
      <w:r w:rsidRPr="00983732">
        <w:rPr>
          <w:rFonts w:eastAsia="Times New Roman" w:cs="Arial"/>
          <w:i/>
          <w:szCs w:val="20"/>
        </w:rPr>
        <w:t xml:space="preserve">: Early September </w:t>
      </w:r>
    </w:p>
    <w:p w14:paraId="14C5BE5B" w14:textId="77777777" w:rsidR="00983732" w:rsidRPr="00983732" w:rsidRDefault="00983732" w:rsidP="007E5621">
      <w:pPr>
        <w:spacing w:after="0" w:line="240" w:lineRule="auto"/>
        <w:jc w:val="both"/>
        <w:rPr>
          <w:rFonts w:eastAsia="Times New Roman" w:cs="Arial"/>
          <w:i/>
          <w:szCs w:val="20"/>
        </w:rPr>
      </w:pPr>
    </w:p>
    <w:p w14:paraId="04E3A475" w14:textId="44AAF94E" w:rsidR="007E5621" w:rsidRPr="007E5621" w:rsidRDefault="001D7D24" w:rsidP="007E5621">
      <w:pPr>
        <w:spacing w:after="0" w:line="240" w:lineRule="auto"/>
        <w:jc w:val="both"/>
        <w:rPr>
          <w:rFonts w:eastAsia="Times New Roman" w:cs="Arial"/>
          <w:szCs w:val="20"/>
          <w:u w:val="single"/>
        </w:rPr>
      </w:pPr>
      <w:r>
        <w:rPr>
          <w:rFonts w:eastAsia="Times New Roman" w:cs="Arial"/>
          <w:szCs w:val="20"/>
          <w:u w:val="single"/>
        </w:rPr>
        <w:t>Location</w:t>
      </w:r>
      <w:r w:rsidR="007E5621" w:rsidRPr="007E5621">
        <w:rPr>
          <w:rFonts w:eastAsia="Times New Roman" w:cs="Arial"/>
          <w:szCs w:val="20"/>
          <w:u w:val="single"/>
        </w:rPr>
        <w:t>:</w:t>
      </w:r>
      <w:r>
        <w:rPr>
          <w:rFonts w:eastAsia="Times New Roman" w:cs="Arial"/>
          <w:i/>
          <w:szCs w:val="20"/>
        </w:rPr>
        <w:t xml:space="preserve"> Banjul, the Gambia</w:t>
      </w:r>
    </w:p>
    <w:p w14:paraId="2C28BFA6" w14:textId="77777777" w:rsidR="007E5621" w:rsidRPr="007E5621" w:rsidRDefault="007E5621" w:rsidP="007E5621">
      <w:pPr>
        <w:spacing w:after="0" w:line="240" w:lineRule="auto"/>
        <w:rPr>
          <w:rFonts w:eastAsia="Times New Roman" w:cs="Arial"/>
          <w:szCs w:val="20"/>
        </w:rPr>
      </w:pPr>
    </w:p>
    <w:p w14:paraId="24A558DD" w14:textId="77777777" w:rsidR="007E5621" w:rsidRDefault="007E5621" w:rsidP="002760DA">
      <w:pPr>
        <w:jc w:val="both"/>
        <w:rPr>
          <w:rFonts w:cs="Arial"/>
          <w:b/>
          <w:color w:val="00B0F0"/>
          <w:sz w:val="22"/>
          <w:lang w:eastAsia="en-GB"/>
        </w:rPr>
      </w:pPr>
    </w:p>
    <w:p w14:paraId="2BDAC310" w14:textId="0E3865C8" w:rsidR="002760DA" w:rsidRPr="005C3C8E" w:rsidRDefault="002760DA" w:rsidP="002760DA">
      <w:pPr>
        <w:jc w:val="both"/>
        <w:rPr>
          <w:rFonts w:cs="Arial"/>
          <w:b/>
          <w:color w:val="00B0F0"/>
          <w:sz w:val="22"/>
          <w:lang w:eastAsia="en-GB"/>
        </w:rPr>
      </w:pPr>
      <w:r w:rsidRPr="005C3C8E">
        <w:rPr>
          <w:rFonts w:cs="Arial"/>
          <w:b/>
          <w:color w:val="00B0F0"/>
          <w:sz w:val="22"/>
          <w:lang w:eastAsia="en-GB"/>
        </w:rPr>
        <w:t>Project Background</w:t>
      </w:r>
    </w:p>
    <w:p w14:paraId="027A0DAA" w14:textId="77777777" w:rsidR="002760DA" w:rsidRPr="005C3C8E" w:rsidRDefault="002760DA" w:rsidP="002760DA">
      <w:pPr>
        <w:jc w:val="both"/>
        <w:rPr>
          <w:rFonts w:cs="Arial"/>
          <w:sz w:val="22"/>
        </w:rPr>
      </w:pPr>
      <w:r w:rsidRPr="005C3C8E">
        <w:rPr>
          <w:rFonts w:cs="Arial"/>
          <w:sz w:val="22"/>
        </w:rPr>
        <w:t xml:space="preserve">The Youth Empowerment Project (YEP), a four-year project launched in February 2017 with a budget of EUR 11 million aims to support the economic development of The Gambia and improve the livelihoods of its people. Specifically, the YEP will enhance the employability and self-employment opportunities for youth, with a focus on vocational training and the creation of micro and small-sized enterprises and creating and improving employment opportunities in selected sectors through value addition and internationalization. </w:t>
      </w:r>
    </w:p>
    <w:p w14:paraId="1F6AE5DC" w14:textId="77777777" w:rsidR="002760DA" w:rsidRPr="005C3C8E" w:rsidRDefault="002760DA" w:rsidP="002760DA">
      <w:pPr>
        <w:jc w:val="both"/>
        <w:rPr>
          <w:rFonts w:cs="Arial"/>
          <w:sz w:val="22"/>
        </w:rPr>
      </w:pPr>
      <w:r w:rsidRPr="005C3C8E">
        <w:rPr>
          <w:rFonts w:cs="Arial"/>
          <w:sz w:val="22"/>
        </w:rPr>
        <w:t>The project is implemented by</w:t>
      </w:r>
      <w:r w:rsidR="0034106F" w:rsidRPr="005C3C8E">
        <w:rPr>
          <w:rFonts w:cs="Arial"/>
          <w:sz w:val="22"/>
        </w:rPr>
        <w:t xml:space="preserve"> the</w:t>
      </w:r>
      <w:r w:rsidRPr="005C3C8E">
        <w:rPr>
          <w:rFonts w:cs="Arial"/>
          <w:sz w:val="22"/>
        </w:rPr>
        <w:t xml:space="preserve"> International Trade Centre (ITC) as the lead implementing agency and under the leadership of the Ministry of Trade, Industry, Regional Integration &amp; Employment (MOTIE) and the Ministry of Youth and Sports. The project is funded by the European Union Emergency Trust Fund for stability and addressing root causes of irregular migration and displaced persons in Africa.</w:t>
      </w:r>
    </w:p>
    <w:p w14:paraId="162C3AC9" w14:textId="22F9D770" w:rsidR="003C10FB" w:rsidRPr="00D458D7" w:rsidRDefault="00433E5D" w:rsidP="003C10FB">
      <w:pPr>
        <w:jc w:val="both"/>
        <w:rPr>
          <w:rFonts w:cs="Arial"/>
          <w:sz w:val="22"/>
          <w:highlight w:val="yellow"/>
        </w:rPr>
      </w:pPr>
      <w:r w:rsidRPr="00433E5D">
        <w:rPr>
          <w:rFonts w:cs="Arial"/>
          <w:sz w:val="22"/>
        </w:rPr>
        <w:t xml:space="preserve">The </w:t>
      </w:r>
      <w:r w:rsidRPr="003C10FB">
        <w:rPr>
          <w:rFonts w:cs="Arial"/>
          <w:sz w:val="22"/>
        </w:rPr>
        <w:t>Gambia Youth Empowerment Project includes a small IT-sector development component in its 2018 work plan aimed at developing the local IT and business-pro</w:t>
      </w:r>
      <w:r w:rsidR="003C10FB" w:rsidRPr="003C10FB">
        <w:rPr>
          <w:rFonts w:cs="Arial"/>
          <w:sz w:val="22"/>
        </w:rPr>
        <w:t>cess outsourcing (</w:t>
      </w:r>
      <w:r w:rsidR="003C10FB" w:rsidRPr="00D458D7">
        <w:rPr>
          <w:rFonts w:cs="Arial"/>
          <w:sz w:val="22"/>
        </w:rPr>
        <w:t>BPO) offering</w:t>
      </w:r>
      <w:r w:rsidRPr="00D458D7">
        <w:rPr>
          <w:rFonts w:cs="Arial"/>
          <w:sz w:val="22"/>
        </w:rPr>
        <w:t xml:space="preserve">. </w:t>
      </w:r>
      <w:r w:rsidR="003C10FB" w:rsidRPr="00D458D7">
        <w:rPr>
          <w:rFonts w:cs="Arial"/>
          <w:sz w:val="22"/>
        </w:rPr>
        <w:t>The IT component includes the revival of ITAG, the Information Technology Association of The Gambia. ITAG’s revival aims at federating the Gambian IT players and encouraging the expansion and development of the IT sector and related topics in The Gambia.</w:t>
      </w:r>
    </w:p>
    <w:p w14:paraId="5F88C570" w14:textId="0E1290D8" w:rsidR="003C10FB" w:rsidRPr="003C10FB" w:rsidRDefault="003C10FB" w:rsidP="003C10FB">
      <w:pPr>
        <w:jc w:val="both"/>
        <w:rPr>
          <w:rFonts w:cs="Arial"/>
          <w:sz w:val="22"/>
        </w:rPr>
      </w:pPr>
      <w:r w:rsidRPr="003C10FB">
        <w:rPr>
          <w:rFonts w:cs="Arial"/>
          <w:sz w:val="22"/>
        </w:rPr>
        <w:t xml:space="preserve">For this purpose, ITAG is looking for a secretariat officer to coordinate and manage the ITAG Secretariat for a year starting from early September. </w:t>
      </w:r>
    </w:p>
    <w:p w14:paraId="281FFB22" w14:textId="77777777" w:rsidR="00CB3511" w:rsidRDefault="00CB3511" w:rsidP="00016863">
      <w:pPr>
        <w:jc w:val="both"/>
        <w:rPr>
          <w:rFonts w:cs="Arial"/>
          <w:b/>
          <w:color w:val="00B0F0"/>
          <w:sz w:val="22"/>
        </w:rPr>
      </w:pPr>
    </w:p>
    <w:p w14:paraId="7D8B820D" w14:textId="117A9E84" w:rsidR="00A86AE7" w:rsidRPr="00016863" w:rsidRDefault="00A86AE7" w:rsidP="00016863">
      <w:pPr>
        <w:jc w:val="both"/>
        <w:rPr>
          <w:rFonts w:cs="Arial"/>
          <w:b/>
          <w:color w:val="00B0F0"/>
          <w:sz w:val="22"/>
        </w:rPr>
      </w:pPr>
      <w:r w:rsidRPr="005C3C8E">
        <w:rPr>
          <w:rFonts w:cs="Arial"/>
          <w:b/>
          <w:color w:val="00B0F0"/>
          <w:sz w:val="22"/>
        </w:rPr>
        <w:t xml:space="preserve">The role of the </w:t>
      </w:r>
      <w:r w:rsidR="001C0678">
        <w:rPr>
          <w:rFonts w:cs="Arial"/>
          <w:b/>
          <w:color w:val="00B0F0"/>
          <w:sz w:val="22"/>
        </w:rPr>
        <w:t xml:space="preserve">secretariat officer </w:t>
      </w:r>
    </w:p>
    <w:p w14:paraId="6C093145" w14:textId="625BBFD9" w:rsidR="00A129B7" w:rsidRDefault="00584F0B" w:rsidP="00584F0B">
      <w:pPr>
        <w:shd w:val="clear" w:color="auto" w:fill="FFFFFF"/>
        <w:spacing w:after="150"/>
        <w:ind w:right="195"/>
        <w:jc w:val="both"/>
        <w:rPr>
          <w:rFonts w:cs="Arial"/>
          <w:sz w:val="22"/>
        </w:rPr>
      </w:pPr>
      <w:r w:rsidRPr="00584F0B">
        <w:rPr>
          <w:rFonts w:cs="Arial"/>
          <w:sz w:val="22"/>
        </w:rPr>
        <w:t>The Secretariat Officer’s main responsibilities include Administration and logistical support; Accounting and asset management (membership fees, event revenues) and social media management as per the specific roles and responsibilities listed below:</w:t>
      </w:r>
    </w:p>
    <w:tbl>
      <w:tblPr>
        <w:tblStyle w:val="TableGrid"/>
        <w:tblW w:w="8217" w:type="dxa"/>
        <w:tblLook w:val="04A0" w:firstRow="1" w:lastRow="0" w:firstColumn="1" w:lastColumn="0" w:noHBand="0" w:noVBand="1"/>
      </w:tblPr>
      <w:tblGrid>
        <w:gridCol w:w="1790"/>
        <w:gridCol w:w="6427"/>
      </w:tblGrid>
      <w:tr w:rsidR="00B05360" w:rsidRPr="00EC222D" w14:paraId="2F6341D8" w14:textId="77777777" w:rsidTr="00CF26AD">
        <w:tc>
          <w:tcPr>
            <w:tcW w:w="1790" w:type="dxa"/>
            <w:shd w:val="clear" w:color="auto" w:fill="F2F2F2" w:themeFill="background1" w:themeFillShade="F2"/>
          </w:tcPr>
          <w:p w14:paraId="00067A71" w14:textId="77777777" w:rsidR="00B05360" w:rsidRPr="00EC222D" w:rsidRDefault="00B05360" w:rsidP="00CF26AD">
            <w:pPr>
              <w:rPr>
                <w:rFonts w:cs="Arial"/>
                <w:b/>
              </w:rPr>
            </w:pPr>
            <w:r w:rsidRPr="00EC222D">
              <w:rPr>
                <w:rFonts w:cs="Arial"/>
                <w:b/>
              </w:rPr>
              <w:lastRenderedPageBreak/>
              <w:t xml:space="preserve">Category </w:t>
            </w:r>
          </w:p>
        </w:tc>
        <w:tc>
          <w:tcPr>
            <w:tcW w:w="6427" w:type="dxa"/>
            <w:shd w:val="clear" w:color="auto" w:fill="F2F2F2" w:themeFill="background1" w:themeFillShade="F2"/>
          </w:tcPr>
          <w:p w14:paraId="1393FD25" w14:textId="77777777" w:rsidR="00B05360" w:rsidRPr="00EC222D" w:rsidRDefault="00B05360" w:rsidP="00CF26AD">
            <w:pPr>
              <w:rPr>
                <w:rFonts w:cs="Arial"/>
                <w:b/>
              </w:rPr>
            </w:pPr>
            <w:r w:rsidRPr="00EC222D">
              <w:rPr>
                <w:rFonts w:cs="Arial"/>
                <w:b/>
              </w:rPr>
              <w:t>Specific roles and responsibilities</w:t>
            </w:r>
          </w:p>
        </w:tc>
      </w:tr>
      <w:tr w:rsidR="00B05360" w:rsidRPr="00EC222D" w14:paraId="15BF4F49" w14:textId="77777777" w:rsidTr="00CF26AD">
        <w:tc>
          <w:tcPr>
            <w:tcW w:w="1790" w:type="dxa"/>
          </w:tcPr>
          <w:p w14:paraId="0DE1D4F5" w14:textId="77777777" w:rsidR="00B05360" w:rsidRPr="00EC222D" w:rsidRDefault="00B05360" w:rsidP="00CF26AD">
            <w:pPr>
              <w:spacing w:after="200" w:line="276" w:lineRule="auto"/>
              <w:rPr>
                <w:rFonts w:cs="Arial"/>
                <w:b/>
                <w:bCs/>
              </w:rPr>
            </w:pPr>
            <w:r w:rsidRPr="00EC222D">
              <w:rPr>
                <w:rFonts w:cs="Arial"/>
              </w:rPr>
              <w:t>Administration</w:t>
            </w:r>
          </w:p>
        </w:tc>
        <w:tc>
          <w:tcPr>
            <w:tcW w:w="6427" w:type="dxa"/>
          </w:tcPr>
          <w:p w14:paraId="2BB361F8" w14:textId="77777777" w:rsidR="00B05360" w:rsidRDefault="00B05360" w:rsidP="00B05360">
            <w:pPr>
              <w:pStyle w:val="ListParagraph"/>
              <w:numPr>
                <w:ilvl w:val="0"/>
                <w:numId w:val="21"/>
              </w:numPr>
              <w:pBdr>
                <w:top w:val="nil"/>
                <w:left w:val="nil"/>
                <w:bottom w:val="nil"/>
                <w:right w:val="nil"/>
                <w:between w:val="nil"/>
                <w:bar w:val="nil"/>
              </w:pBdr>
              <w:spacing w:after="200" w:line="276" w:lineRule="auto"/>
              <w:rPr>
                <w:rFonts w:cs="Arial"/>
              </w:rPr>
            </w:pPr>
            <w:r>
              <w:rPr>
                <w:rFonts w:cs="Arial"/>
              </w:rPr>
              <w:t xml:space="preserve">Create ITAG membership database with a focus on both corporates and individuals </w:t>
            </w:r>
          </w:p>
          <w:p w14:paraId="1BC22BF5" w14:textId="77777777" w:rsidR="00B05360" w:rsidRDefault="00B05360" w:rsidP="00B05360">
            <w:pPr>
              <w:pStyle w:val="ListParagraph"/>
              <w:numPr>
                <w:ilvl w:val="0"/>
                <w:numId w:val="21"/>
              </w:numPr>
              <w:pBdr>
                <w:top w:val="nil"/>
                <w:left w:val="nil"/>
                <w:bottom w:val="nil"/>
                <w:right w:val="nil"/>
                <w:between w:val="nil"/>
                <w:bar w:val="nil"/>
              </w:pBdr>
              <w:spacing w:after="200" w:line="276" w:lineRule="auto"/>
              <w:rPr>
                <w:rFonts w:cs="Arial"/>
              </w:rPr>
            </w:pPr>
            <w:r>
              <w:rPr>
                <w:rFonts w:cs="Arial"/>
              </w:rPr>
              <w:t>Mobilize new ITAG members, with a monthly target of 4 new members</w:t>
            </w:r>
          </w:p>
          <w:p w14:paraId="031D06B6" w14:textId="77777777" w:rsidR="00B05360" w:rsidRPr="00FB2AE0" w:rsidRDefault="00B05360" w:rsidP="00B05360">
            <w:pPr>
              <w:pStyle w:val="ListParagraph"/>
              <w:numPr>
                <w:ilvl w:val="0"/>
                <w:numId w:val="21"/>
              </w:numPr>
              <w:pBdr>
                <w:top w:val="nil"/>
                <w:left w:val="nil"/>
                <w:bottom w:val="nil"/>
                <w:right w:val="nil"/>
                <w:between w:val="nil"/>
                <w:bar w:val="nil"/>
              </w:pBdr>
              <w:rPr>
                <w:rFonts w:cs="Arial"/>
              </w:rPr>
            </w:pPr>
            <w:r w:rsidRPr="009E0FE9">
              <w:rPr>
                <w:rFonts w:cs="Arial"/>
              </w:rPr>
              <w:t xml:space="preserve">Create ITAG membership packages </w:t>
            </w:r>
          </w:p>
          <w:p w14:paraId="0B972A25" w14:textId="77777777" w:rsidR="00B05360" w:rsidRDefault="00B05360" w:rsidP="00B05360">
            <w:pPr>
              <w:pStyle w:val="ListParagraph"/>
              <w:numPr>
                <w:ilvl w:val="0"/>
                <w:numId w:val="21"/>
              </w:numPr>
              <w:pBdr>
                <w:top w:val="nil"/>
                <w:left w:val="nil"/>
                <w:bottom w:val="nil"/>
                <w:right w:val="nil"/>
                <w:between w:val="nil"/>
                <w:bar w:val="nil"/>
              </w:pBdr>
              <w:spacing w:after="200" w:line="276" w:lineRule="auto"/>
              <w:rPr>
                <w:rFonts w:cs="Arial"/>
              </w:rPr>
            </w:pPr>
            <w:r>
              <w:rPr>
                <w:rFonts w:cs="Arial"/>
              </w:rPr>
              <w:t>Continuously manage ITAG membership database</w:t>
            </w:r>
          </w:p>
          <w:p w14:paraId="41387F7F" w14:textId="77777777" w:rsidR="00B05360" w:rsidRDefault="00B05360" w:rsidP="00B05360">
            <w:pPr>
              <w:pStyle w:val="ListParagraph"/>
              <w:numPr>
                <w:ilvl w:val="0"/>
                <w:numId w:val="21"/>
              </w:numPr>
              <w:pBdr>
                <w:top w:val="nil"/>
                <w:left w:val="nil"/>
                <w:bottom w:val="nil"/>
                <w:right w:val="nil"/>
                <w:between w:val="nil"/>
                <w:bar w:val="nil"/>
              </w:pBdr>
              <w:spacing w:after="200" w:line="276" w:lineRule="auto"/>
              <w:rPr>
                <w:rFonts w:cs="Arial"/>
              </w:rPr>
            </w:pPr>
            <w:r>
              <w:rPr>
                <w:rFonts w:cs="Arial"/>
              </w:rPr>
              <w:t>Continuously manage ITAG membership engagement through the organization of networking events</w:t>
            </w:r>
          </w:p>
          <w:p w14:paraId="2F80027F" w14:textId="77777777" w:rsidR="00B05360" w:rsidRDefault="00B05360" w:rsidP="00B05360">
            <w:pPr>
              <w:pStyle w:val="ListParagraph"/>
              <w:numPr>
                <w:ilvl w:val="0"/>
                <w:numId w:val="21"/>
              </w:numPr>
              <w:pBdr>
                <w:top w:val="nil"/>
                <w:left w:val="nil"/>
                <w:bottom w:val="nil"/>
                <w:right w:val="nil"/>
                <w:between w:val="nil"/>
                <w:bar w:val="nil"/>
              </w:pBdr>
              <w:spacing w:after="200" w:line="276" w:lineRule="auto"/>
              <w:rPr>
                <w:rFonts w:cs="Arial"/>
              </w:rPr>
            </w:pPr>
            <w:r>
              <w:rPr>
                <w:rFonts w:cs="Arial"/>
              </w:rPr>
              <w:t>Manage</w:t>
            </w:r>
            <w:r w:rsidRPr="00EC222D">
              <w:rPr>
                <w:rFonts w:cs="Arial"/>
              </w:rPr>
              <w:t xml:space="preserve"> the secretariat </w:t>
            </w:r>
            <w:r>
              <w:rPr>
                <w:rFonts w:cs="Arial"/>
              </w:rPr>
              <w:t>through</w:t>
            </w:r>
            <w:r w:rsidRPr="00EC222D">
              <w:rPr>
                <w:rFonts w:cs="Arial"/>
              </w:rPr>
              <w:t xml:space="preserve"> administrative and logistical activities</w:t>
            </w:r>
          </w:p>
          <w:p w14:paraId="5CEC84BF" w14:textId="77777777" w:rsidR="00B05360" w:rsidRPr="00876B9B" w:rsidRDefault="00B05360" w:rsidP="00B05360">
            <w:pPr>
              <w:pStyle w:val="ListParagraph"/>
              <w:numPr>
                <w:ilvl w:val="0"/>
                <w:numId w:val="21"/>
              </w:numPr>
              <w:pBdr>
                <w:top w:val="nil"/>
                <w:left w:val="nil"/>
                <w:bottom w:val="nil"/>
                <w:right w:val="nil"/>
                <w:between w:val="nil"/>
                <w:bar w:val="nil"/>
              </w:pBdr>
              <w:spacing w:after="200" w:line="276" w:lineRule="auto"/>
              <w:rPr>
                <w:rFonts w:cs="Arial"/>
              </w:rPr>
            </w:pPr>
            <w:r w:rsidRPr="00876B9B">
              <w:rPr>
                <w:rFonts w:cs="Arial"/>
              </w:rPr>
              <w:t xml:space="preserve">Collect and manage membership dues </w:t>
            </w:r>
          </w:p>
          <w:p w14:paraId="78AD7F94" w14:textId="77777777" w:rsidR="00B05360" w:rsidRPr="00EC222D" w:rsidRDefault="00B05360" w:rsidP="00B05360">
            <w:pPr>
              <w:pStyle w:val="ListParagraph"/>
              <w:numPr>
                <w:ilvl w:val="0"/>
                <w:numId w:val="21"/>
              </w:numPr>
              <w:pBdr>
                <w:top w:val="nil"/>
                <w:left w:val="nil"/>
                <w:bottom w:val="nil"/>
                <w:right w:val="nil"/>
                <w:between w:val="nil"/>
                <w:bar w:val="nil"/>
              </w:pBdr>
              <w:spacing w:after="200" w:line="276" w:lineRule="auto"/>
              <w:rPr>
                <w:rFonts w:cs="Arial"/>
              </w:rPr>
            </w:pPr>
            <w:r w:rsidRPr="00EC222D">
              <w:rPr>
                <w:rFonts w:cs="Arial"/>
              </w:rPr>
              <w:t>Prepare, print and photocopy documents as required</w:t>
            </w:r>
          </w:p>
          <w:p w14:paraId="33045C0F" w14:textId="77777777" w:rsidR="00B05360" w:rsidRPr="00EC222D" w:rsidRDefault="00B05360" w:rsidP="00B05360">
            <w:pPr>
              <w:pStyle w:val="ListParagraph"/>
              <w:numPr>
                <w:ilvl w:val="0"/>
                <w:numId w:val="21"/>
              </w:numPr>
              <w:pBdr>
                <w:top w:val="nil"/>
                <w:left w:val="nil"/>
                <w:bottom w:val="nil"/>
                <w:right w:val="nil"/>
                <w:between w:val="nil"/>
                <w:bar w:val="nil"/>
              </w:pBdr>
              <w:spacing w:after="200" w:line="276" w:lineRule="auto"/>
              <w:rPr>
                <w:rFonts w:cs="Arial"/>
              </w:rPr>
            </w:pPr>
            <w:r w:rsidRPr="00EC222D">
              <w:rPr>
                <w:rFonts w:cs="Arial"/>
              </w:rPr>
              <w:t>Ensure the fixed assets register is regularly updated</w:t>
            </w:r>
          </w:p>
          <w:p w14:paraId="494C78B3" w14:textId="77777777" w:rsidR="00B05360" w:rsidRPr="00EC222D" w:rsidRDefault="00B05360" w:rsidP="00B05360">
            <w:pPr>
              <w:pStyle w:val="ListParagraph"/>
              <w:numPr>
                <w:ilvl w:val="0"/>
                <w:numId w:val="21"/>
              </w:numPr>
              <w:pBdr>
                <w:top w:val="nil"/>
                <w:left w:val="nil"/>
                <w:bottom w:val="nil"/>
                <w:right w:val="nil"/>
                <w:between w:val="nil"/>
                <w:bar w:val="nil"/>
              </w:pBdr>
              <w:spacing w:after="200" w:line="276" w:lineRule="auto"/>
              <w:rPr>
                <w:rFonts w:cs="Arial"/>
              </w:rPr>
            </w:pPr>
            <w:r w:rsidRPr="00EC222D">
              <w:rPr>
                <w:rFonts w:cs="Arial"/>
              </w:rPr>
              <w:t>Ensure security of all office equipment, including computers, printers, phones etc.</w:t>
            </w:r>
          </w:p>
        </w:tc>
      </w:tr>
      <w:tr w:rsidR="00B05360" w:rsidRPr="00EC222D" w14:paraId="352697BF" w14:textId="77777777" w:rsidTr="00CF26AD">
        <w:trPr>
          <w:trHeight w:val="3752"/>
        </w:trPr>
        <w:tc>
          <w:tcPr>
            <w:tcW w:w="1790" w:type="dxa"/>
          </w:tcPr>
          <w:p w14:paraId="67515858" w14:textId="77777777" w:rsidR="00B05360" w:rsidRPr="00EC222D" w:rsidRDefault="00B05360" w:rsidP="00CF26AD">
            <w:pPr>
              <w:rPr>
                <w:rFonts w:cs="Arial"/>
                <w:b/>
                <w:bCs/>
              </w:rPr>
            </w:pPr>
            <w:r>
              <w:rPr>
                <w:rFonts w:cs="Arial"/>
              </w:rPr>
              <w:t>Accounting and asset management</w:t>
            </w:r>
          </w:p>
        </w:tc>
        <w:tc>
          <w:tcPr>
            <w:tcW w:w="6427" w:type="dxa"/>
          </w:tcPr>
          <w:p w14:paraId="36B703FB" w14:textId="77777777" w:rsidR="00B05360" w:rsidRDefault="00B05360" w:rsidP="00B05360">
            <w:pPr>
              <w:pStyle w:val="ListParagraph"/>
              <w:numPr>
                <w:ilvl w:val="0"/>
                <w:numId w:val="21"/>
              </w:numPr>
              <w:spacing w:after="200" w:line="276" w:lineRule="auto"/>
              <w:rPr>
                <w:rFonts w:cs="Arial"/>
              </w:rPr>
            </w:pPr>
            <w:r w:rsidRPr="00552967">
              <w:rPr>
                <w:rFonts w:cs="Arial"/>
              </w:rPr>
              <w:t>Manage the ITAG office monthly expenses, including the office rental, fuel and communication costs and the ITAG Secretariat Officer monthly</w:t>
            </w:r>
          </w:p>
          <w:p w14:paraId="2620901F" w14:textId="77777777" w:rsidR="00B05360" w:rsidRPr="00EC222D" w:rsidRDefault="00B05360" w:rsidP="00B05360">
            <w:pPr>
              <w:pStyle w:val="ListParagraph"/>
              <w:numPr>
                <w:ilvl w:val="0"/>
                <w:numId w:val="21"/>
              </w:numPr>
              <w:spacing w:after="200" w:line="276" w:lineRule="auto"/>
              <w:rPr>
                <w:rFonts w:cs="Arial"/>
              </w:rPr>
            </w:pPr>
            <w:r w:rsidRPr="00EC222D">
              <w:rPr>
                <w:rFonts w:cs="Arial"/>
              </w:rPr>
              <w:t>Ensure all financial transactions adhere to policy and procedure, including relevant authorization and supporting documentation.</w:t>
            </w:r>
          </w:p>
          <w:p w14:paraId="4A45CA3B" w14:textId="77777777" w:rsidR="00B05360" w:rsidRPr="00EC222D" w:rsidRDefault="00B05360" w:rsidP="00B05360">
            <w:pPr>
              <w:pStyle w:val="ListParagraph"/>
              <w:numPr>
                <w:ilvl w:val="0"/>
                <w:numId w:val="21"/>
              </w:numPr>
              <w:spacing w:after="200" w:line="276" w:lineRule="auto"/>
              <w:rPr>
                <w:rFonts w:cs="Arial"/>
              </w:rPr>
            </w:pPr>
            <w:r w:rsidRPr="00EC222D">
              <w:rPr>
                <w:rFonts w:cs="Arial"/>
              </w:rPr>
              <w:t xml:space="preserve">Ensure all financial transactions are recorded, filed and kept in a timely and accurate manner including the </w:t>
            </w:r>
            <w:r>
              <w:rPr>
                <w:rFonts w:cs="Arial"/>
              </w:rPr>
              <w:t xml:space="preserve">cheque </w:t>
            </w:r>
            <w:r w:rsidRPr="00EC222D">
              <w:rPr>
                <w:rFonts w:cs="Arial"/>
              </w:rPr>
              <w:t>book.</w:t>
            </w:r>
          </w:p>
          <w:p w14:paraId="726C1285" w14:textId="77777777" w:rsidR="00B05360" w:rsidRDefault="00B05360" w:rsidP="00B05360">
            <w:pPr>
              <w:pStyle w:val="ListParagraph"/>
              <w:numPr>
                <w:ilvl w:val="0"/>
                <w:numId w:val="21"/>
              </w:numPr>
              <w:spacing w:after="200" w:line="276" w:lineRule="auto"/>
              <w:rPr>
                <w:rFonts w:cs="Arial"/>
              </w:rPr>
            </w:pPr>
            <w:r w:rsidRPr="00EC222D">
              <w:rPr>
                <w:rFonts w:cs="Arial"/>
              </w:rPr>
              <w:t>Make payments and administer cash advances whenever necessary.</w:t>
            </w:r>
          </w:p>
          <w:p w14:paraId="370F7765" w14:textId="77777777" w:rsidR="00B05360" w:rsidRPr="00EC222D" w:rsidRDefault="00B05360" w:rsidP="00B05360">
            <w:pPr>
              <w:pStyle w:val="ListParagraph"/>
              <w:numPr>
                <w:ilvl w:val="0"/>
                <w:numId w:val="21"/>
              </w:numPr>
              <w:spacing w:after="200" w:line="276" w:lineRule="auto"/>
              <w:rPr>
                <w:rFonts w:cs="Arial"/>
              </w:rPr>
            </w:pPr>
            <w:r w:rsidRPr="00EC222D">
              <w:rPr>
                <w:rFonts w:cs="Arial"/>
              </w:rPr>
              <w:t>Manage the office petty cash, ensuring sufficient funds are available</w:t>
            </w:r>
          </w:p>
          <w:p w14:paraId="676439ED" w14:textId="77777777" w:rsidR="00B05360" w:rsidRPr="00EC222D" w:rsidRDefault="00B05360" w:rsidP="00B05360">
            <w:pPr>
              <w:pStyle w:val="ListParagraph"/>
              <w:numPr>
                <w:ilvl w:val="0"/>
                <w:numId w:val="21"/>
              </w:numPr>
              <w:spacing w:after="200" w:line="276" w:lineRule="auto"/>
              <w:rPr>
                <w:rFonts w:cs="Arial"/>
              </w:rPr>
            </w:pPr>
            <w:r w:rsidRPr="00EC222D">
              <w:rPr>
                <w:rFonts w:cs="Arial"/>
              </w:rPr>
              <w:t>Maintain the bank account to ensure funds are available for all authorized transactions.</w:t>
            </w:r>
          </w:p>
          <w:p w14:paraId="0B0F29F1" w14:textId="77777777" w:rsidR="00B05360" w:rsidRPr="00EC222D" w:rsidRDefault="00B05360" w:rsidP="00B05360">
            <w:pPr>
              <w:pStyle w:val="ListParagraph"/>
              <w:numPr>
                <w:ilvl w:val="0"/>
                <w:numId w:val="21"/>
              </w:numPr>
              <w:pBdr>
                <w:top w:val="nil"/>
                <w:left w:val="nil"/>
                <w:bottom w:val="nil"/>
                <w:right w:val="nil"/>
                <w:between w:val="nil"/>
                <w:bar w:val="nil"/>
              </w:pBdr>
              <w:spacing w:after="200" w:line="276" w:lineRule="auto"/>
              <w:rPr>
                <w:rFonts w:cs="Arial"/>
              </w:rPr>
            </w:pPr>
            <w:r w:rsidRPr="00EC222D">
              <w:rPr>
                <w:rFonts w:cs="Arial"/>
              </w:rPr>
              <w:t>Ensure cash and bank reconciliations are completed every month.</w:t>
            </w:r>
          </w:p>
          <w:p w14:paraId="5FC8CB28" w14:textId="77777777" w:rsidR="00B05360" w:rsidRPr="00EC222D" w:rsidRDefault="00B05360" w:rsidP="00B05360">
            <w:pPr>
              <w:pStyle w:val="ListParagraph"/>
              <w:numPr>
                <w:ilvl w:val="0"/>
                <w:numId w:val="21"/>
              </w:numPr>
              <w:spacing w:after="200" w:line="276" w:lineRule="auto"/>
              <w:rPr>
                <w:rFonts w:cs="Arial"/>
              </w:rPr>
            </w:pPr>
            <w:r>
              <w:rPr>
                <w:rFonts w:cs="Arial"/>
              </w:rPr>
              <w:t xml:space="preserve">Work with BOARD MEMBER 1 </w:t>
            </w:r>
            <w:r w:rsidRPr="00EC222D">
              <w:rPr>
                <w:rFonts w:cs="Arial"/>
              </w:rPr>
              <w:t xml:space="preserve">and </w:t>
            </w:r>
            <w:r>
              <w:rPr>
                <w:rFonts w:cs="Arial"/>
              </w:rPr>
              <w:t xml:space="preserve">BOARD MEMBER 2 </w:t>
            </w:r>
            <w:r w:rsidRPr="00EC222D">
              <w:rPr>
                <w:rFonts w:cs="Arial"/>
              </w:rPr>
              <w:t>to prepare regular internal and external financial reports including reports to the Board.</w:t>
            </w:r>
          </w:p>
        </w:tc>
      </w:tr>
      <w:tr w:rsidR="00B05360" w:rsidRPr="00EC222D" w14:paraId="54D135F3" w14:textId="77777777" w:rsidTr="00CF26AD">
        <w:tc>
          <w:tcPr>
            <w:tcW w:w="1790" w:type="dxa"/>
          </w:tcPr>
          <w:p w14:paraId="2498488A" w14:textId="77777777" w:rsidR="00B05360" w:rsidRPr="00EC222D" w:rsidRDefault="00B05360" w:rsidP="00CF26AD">
            <w:pPr>
              <w:rPr>
                <w:rFonts w:cs="Arial"/>
                <w:b/>
                <w:bCs/>
              </w:rPr>
            </w:pPr>
            <w:r>
              <w:rPr>
                <w:rFonts w:cs="Arial"/>
              </w:rPr>
              <w:t xml:space="preserve">Communication and Social Media </w:t>
            </w:r>
          </w:p>
        </w:tc>
        <w:tc>
          <w:tcPr>
            <w:tcW w:w="6427" w:type="dxa"/>
          </w:tcPr>
          <w:p w14:paraId="01239AEC" w14:textId="77777777" w:rsidR="00B05360" w:rsidRPr="00FD43EB" w:rsidRDefault="00B05360" w:rsidP="00B05360">
            <w:pPr>
              <w:pStyle w:val="ListParagraph"/>
              <w:numPr>
                <w:ilvl w:val="0"/>
                <w:numId w:val="21"/>
              </w:numPr>
              <w:pBdr>
                <w:top w:val="nil"/>
                <w:left w:val="nil"/>
                <w:bottom w:val="nil"/>
                <w:right w:val="nil"/>
                <w:between w:val="nil"/>
                <w:bar w:val="nil"/>
              </w:pBdr>
              <w:spacing w:after="200" w:line="276" w:lineRule="auto"/>
              <w:rPr>
                <w:rFonts w:cs="Arial"/>
              </w:rPr>
            </w:pPr>
            <w:r w:rsidRPr="00876B9B">
              <w:rPr>
                <w:rFonts w:cs="Arial"/>
              </w:rPr>
              <w:t>Manage the official communication of the association</w:t>
            </w:r>
            <w:r w:rsidRPr="00063119">
              <w:rPr>
                <w:rFonts w:cs="Arial"/>
              </w:rPr>
              <w:t xml:space="preserve"> including</w:t>
            </w:r>
            <w:r>
              <w:rPr>
                <w:rFonts w:cs="Arial"/>
              </w:rPr>
              <w:t xml:space="preserve"> email, social media, </w:t>
            </w:r>
            <w:r w:rsidRPr="00FD43EB">
              <w:rPr>
                <w:rFonts w:cs="Arial"/>
              </w:rPr>
              <w:t>website etc.</w:t>
            </w:r>
          </w:p>
          <w:p w14:paraId="4DFAF978" w14:textId="77777777" w:rsidR="00B05360" w:rsidRPr="00876B9B" w:rsidRDefault="00B05360" w:rsidP="00B05360">
            <w:pPr>
              <w:pStyle w:val="ListParagraph"/>
              <w:numPr>
                <w:ilvl w:val="0"/>
                <w:numId w:val="21"/>
              </w:numPr>
              <w:pBdr>
                <w:top w:val="nil"/>
                <w:left w:val="nil"/>
                <w:bottom w:val="nil"/>
                <w:right w:val="nil"/>
                <w:between w:val="nil"/>
                <w:bar w:val="nil"/>
              </w:pBdr>
              <w:spacing w:after="200" w:line="276" w:lineRule="auto"/>
              <w:rPr>
                <w:rFonts w:cs="Arial"/>
              </w:rPr>
            </w:pPr>
            <w:r w:rsidRPr="00876B9B">
              <w:rPr>
                <w:rFonts w:cs="Arial"/>
              </w:rPr>
              <w:t>Upgrading of ITAG Facebook and Twitter pages including content ( focus on creative content</w:t>
            </w:r>
          </w:p>
          <w:p w14:paraId="3041511B" w14:textId="77777777" w:rsidR="00B05360" w:rsidRPr="00876B9B" w:rsidRDefault="00B05360" w:rsidP="00B05360">
            <w:pPr>
              <w:pStyle w:val="ListParagraph"/>
              <w:numPr>
                <w:ilvl w:val="0"/>
                <w:numId w:val="21"/>
              </w:numPr>
              <w:pBdr>
                <w:top w:val="nil"/>
                <w:left w:val="nil"/>
                <w:bottom w:val="nil"/>
                <w:right w:val="nil"/>
                <w:between w:val="nil"/>
                <w:bar w:val="nil"/>
              </w:pBdr>
              <w:spacing w:after="200" w:line="276" w:lineRule="auto"/>
              <w:rPr>
                <w:rFonts w:cs="Arial"/>
              </w:rPr>
            </w:pPr>
            <w:r w:rsidRPr="00876B9B">
              <w:rPr>
                <w:rFonts w:cs="Arial"/>
              </w:rPr>
              <w:t>Continuous management of ITAG Facebook and twitter pages</w:t>
            </w:r>
            <w:r w:rsidRPr="00876B9B">
              <w:rPr>
                <w:rFonts w:cs="Arial"/>
                <w:szCs w:val="20"/>
              </w:rPr>
              <w:t xml:space="preserve"> </w:t>
            </w:r>
          </w:p>
        </w:tc>
      </w:tr>
    </w:tbl>
    <w:p w14:paraId="1626881A" w14:textId="13E02DC0" w:rsidR="00E02BF7" w:rsidRPr="0009032E" w:rsidRDefault="00E02BF7" w:rsidP="00E02BF7">
      <w:pPr>
        <w:jc w:val="both"/>
        <w:rPr>
          <w:rFonts w:cs="Arial"/>
          <w:sz w:val="22"/>
        </w:rPr>
      </w:pPr>
    </w:p>
    <w:p w14:paraId="5FFAEF93" w14:textId="78482DC8" w:rsidR="00CB3511" w:rsidRPr="00CB3511" w:rsidRDefault="00232FC6" w:rsidP="00CB3511">
      <w:pPr>
        <w:jc w:val="both"/>
        <w:rPr>
          <w:rFonts w:cs="Arial"/>
          <w:b/>
          <w:color w:val="00B0F0"/>
          <w:sz w:val="22"/>
        </w:rPr>
      </w:pPr>
      <w:r>
        <w:rPr>
          <w:rFonts w:cs="Arial"/>
          <w:b/>
          <w:color w:val="00B0F0"/>
          <w:sz w:val="22"/>
        </w:rPr>
        <w:t>Requirements</w:t>
      </w:r>
    </w:p>
    <w:p w14:paraId="69E57519" w14:textId="77777777" w:rsidR="002078D0" w:rsidRPr="002078D0" w:rsidRDefault="002078D0" w:rsidP="002078D0">
      <w:pPr>
        <w:pStyle w:val="ListParagraph"/>
        <w:widowControl w:val="0"/>
        <w:numPr>
          <w:ilvl w:val="0"/>
          <w:numId w:val="22"/>
        </w:numPr>
        <w:autoSpaceDE w:val="0"/>
        <w:autoSpaceDN w:val="0"/>
        <w:adjustRightInd w:val="0"/>
        <w:spacing w:after="240"/>
        <w:jc w:val="both"/>
        <w:rPr>
          <w:rFonts w:cstheme="minorHAnsi"/>
          <w:sz w:val="22"/>
        </w:rPr>
      </w:pPr>
      <w:r w:rsidRPr="002078D0">
        <w:rPr>
          <w:rFonts w:cstheme="minorHAnsi"/>
          <w:sz w:val="22"/>
        </w:rPr>
        <w:t>Working Experience -- 1 year or more</w:t>
      </w:r>
    </w:p>
    <w:p w14:paraId="55CCB636" w14:textId="77777777" w:rsidR="002078D0" w:rsidRPr="002078D0" w:rsidRDefault="002078D0" w:rsidP="002078D0">
      <w:pPr>
        <w:pStyle w:val="ListParagraph"/>
        <w:widowControl w:val="0"/>
        <w:numPr>
          <w:ilvl w:val="0"/>
          <w:numId w:val="22"/>
        </w:numPr>
        <w:autoSpaceDE w:val="0"/>
        <w:autoSpaceDN w:val="0"/>
        <w:adjustRightInd w:val="0"/>
        <w:spacing w:after="240"/>
        <w:jc w:val="both"/>
        <w:rPr>
          <w:rFonts w:cs="Arial"/>
          <w:b/>
          <w:color w:val="00B0F0"/>
          <w:sz w:val="22"/>
        </w:rPr>
      </w:pPr>
      <w:r w:rsidRPr="002078D0">
        <w:rPr>
          <w:rFonts w:cstheme="minorHAnsi"/>
          <w:sz w:val="22"/>
        </w:rPr>
        <w:t xml:space="preserve">Education Level -- University Graduate </w:t>
      </w:r>
    </w:p>
    <w:p w14:paraId="446174FA" w14:textId="1957BBCF" w:rsidR="00795DAB" w:rsidRPr="002078D0" w:rsidRDefault="00795DAB" w:rsidP="002078D0">
      <w:pPr>
        <w:widowControl w:val="0"/>
        <w:autoSpaceDE w:val="0"/>
        <w:autoSpaceDN w:val="0"/>
        <w:adjustRightInd w:val="0"/>
        <w:spacing w:after="240"/>
        <w:jc w:val="both"/>
        <w:rPr>
          <w:rFonts w:cs="Arial"/>
          <w:b/>
          <w:color w:val="00B0F0"/>
          <w:sz w:val="22"/>
        </w:rPr>
      </w:pPr>
      <w:r w:rsidRPr="002078D0">
        <w:rPr>
          <w:rFonts w:cs="Arial"/>
          <w:b/>
          <w:color w:val="00B0F0"/>
          <w:sz w:val="22"/>
        </w:rPr>
        <w:t xml:space="preserve">Hours of work </w:t>
      </w:r>
    </w:p>
    <w:p w14:paraId="38524034" w14:textId="48018B18" w:rsidR="00795DAB" w:rsidRDefault="00795DAB" w:rsidP="00795DAB">
      <w:pPr>
        <w:widowControl w:val="0"/>
        <w:autoSpaceDE w:val="0"/>
        <w:autoSpaceDN w:val="0"/>
        <w:adjustRightInd w:val="0"/>
        <w:spacing w:after="240"/>
        <w:ind w:left="360"/>
        <w:jc w:val="both"/>
        <w:rPr>
          <w:rFonts w:cs="Arial"/>
        </w:rPr>
      </w:pPr>
      <w:r w:rsidRPr="00795DAB">
        <w:rPr>
          <w:rFonts w:cs="Arial"/>
        </w:rPr>
        <w:lastRenderedPageBreak/>
        <w:t>The official working hours are 8:00 a.m. to 5:00 p.m. (or 9:00am to 6:00pm) inclusive of one hour for lunch, Monday to Friday, but the employee may be required to be available any day of the week in case of out-of-office events.</w:t>
      </w:r>
    </w:p>
    <w:p w14:paraId="16A57D3B" w14:textId="77777777" w:rsidR="00795DAB" w:rsidRDefault="00795DAB" w:rsidP="00795DAB">
      <w:pPr>
        <w:widowControl w:val="0"/>
        <w:autoSpaceDE w:val="0"/>
        <w:autoSpaceDN w:val="0"/>
        <w:adjustRightInd w:val="0"/>
        <w:spacing w:after="240"/>
        <w:ind w:left="360"/>
        <w:jc w:val="both"/>
        <w:rPr>
          <w:rFonts w:cs="Arial"/>
        </w:rPr>
      </w:pPr>
      <w:r>
        <w:rPr>
          <w:rFonts w:cs="Arial"/>
          <w:b/>
          <w:color w:val="00B0F0"/>
          <w:sz w:val="22"/>
        </w:rPr>
        <w:t>Holidays</w:t>
      </w:r>
    </w:p>
    <w:p w14:paraId="67357BF3" w14:textId="77777777" w:rsidR="00795DAB" w:rsidRDefault="00795DAB" w:rsidP="00795DAB">
      <w:pPr>
        <w:widowControl w:val="0"/>
        <w:autoSpaceDE w:val="0"/>
        <w:autoSpaceDN w:val="0"/>
        <w:adjustRightInd w:val="0"/>
        <w:spacing w:after="240"/>
        <w:ind w:left="360"/>
        <w:jc w:val="both"/>
        <w:rPr>
          <w:rFonts w:cs="Arial"/>
        </w:rPr>
      </w:pPr>
      <w:r w:rsidRPr="00795DAB">
        <w:rPr>
          <w:rFonts w:cs="Arial"/>
        </w:rPr>
        <w:t>The Employee shall be entitled to 20 working days leave at full pay.</w:t>
      </w:r>
    </w:p>
    <w:p w14:paraId="2EB99EEB" w14:textId="3D729C91" w:rsidR="00375B23" w:rsidRPr="005C3C8E" w:rsidRDefault="00375B23" w:rsidP="001D780D">
      <w:pPr>
        <w:spacing w:after="0" w:line="240" w:lineRule="auto"/>
        <w:rPr>
          <w:rFonts w:cs="Arial"/>
          <w:sz w:val="22"/>
        </w:rPr>
      </w:pPr>
      <w:bookmarkStart w:id="0" w:name="_GoBack"/>
      <w:bookmarkEnd w:id="0"/>
    </w:p>
    <w:sectPr w:rsidR="00375B23" w:rsidRPr="005C3C8E" w:rsidSect="007F3CD4">
      <w:headerReference w:type="default" r:id="rId8"/>
      <w:footerReference w:type="default" r:id="rId9"/>
      <w:pgSz w:w="11906" w:h="16838"/>
      <w:pgMar w:top="221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F3BC4" w14:textId="77777777" w:rsidR="00E247B7" w:rsidRDefault="00E247B7" w:rsidP="00E17D16">
      <w:pPr>
        <w:spacing w:after="0" w:line="240" w:lineRule="auto"/>
      </w:pPr>
      <w:r>
        <w:separator/>
      </w:r>
    </w:p>
  </w:endnote>
  <w:endnote w:type="continuationSeparator" w:id="0">
    <w:p w14:paraId="00732263" w14:textId="77777777" w:rsidR="00E247B7" w:rsidRDefault="00E247B7" w:rsidP="00E1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GBuchBQ-Medium">
    <w:altName w:val="Courier New"/>
    <w:charset w:val="00"/>
    <w:family w:val="auto"/>
    <w:pitch w:val="variable"/>
    <w:sig w:usb0="03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659192"/>
      <w:docPartObj>
        <w:docPartGallery w:val="Page Numbers (Bottom of Page)"/>
        <w:docPartUnique/>
      </w:docPartObj>
    </w:sdtPr>
    <w:sdtEndPr>
      <w:rPr>
        <w:noProof/>
        <w:color w:val="A6A6A6" w:themeColor="background1" w:themeShade="A6"/>
      </w:rPr>
    </w:sdtEndPr>
    <w:sdtContent>
      <w:p w14:paraId="0DCA6300" w14:textId="3A8013DD" w:rsidR="00B40CD2" w:rsidRPr="00B40CD2" w:rsidRDefault="00B40CD2">
        <w:pPr>
          <w:pStyle w:val="Footer"/>
          <w:jc w:val="right"/>
          <w:rPr>
            <w:color w:val="A6A6A6" w:themeColor="background1" w:themeShade="A6"/>
          </w:rPr>
        </w:pPr>
        <w:r w:rsidRPr="00B40CD2">
          <w:rPr>
            <w:color w:val="A6A6A6" w:themeColor="background1" w:themeShade="A6"/>
          </w:rPr>
          <w:fldChar w:fldCharType="begin"/>
        </w:r>
        <w:r w:rsidRPr="00B40CD2">
          <w:rPr>
            <w:color w:val="A6A6A6" w:themeColor="background1" w:themeShade="A6"/>
          </w:rPr>
          <w:instrText xml:space="preserve"> PAGE   \* MERGEFORMAT </w:instrText>
        </w:r>
        <w:r w:rsidRPr="00B40CD2">
          <w:rPr>
            <w:color w:val="A6A6A6" w:themeColor="background1" w:themeShade="A6"/>
          </w:rPr>
          <w:fldChar w:fldCharType="separate"/>
        </w:r>
        <w:r w:rsidR="008908F2">
          <w:rPr>
            <w:noProof/>
            <w:color w:val="A6A6A6" w:themeColor="background1" w:themeShade="A6"/>
          </w:rPr>
          <w:t>3</w:t>
        </w:r>
        <w:r w:rsidRPr="00B40CD2">
          <w:rPr>
            <w:noProof/>
            <w:color w:val="A6A6A6" w:themeColor="background1" w:themeShade="A6"/>
          </w:rPr>
          <w:fldChar w:fldCharType="end"/>
        </w:r>
      </w:p>
    </w:sdtContent>
  </w:sdt>
  <w:p w14:paraId="2844AFDF" w14:textId="77777777" w:rsidR="00B40CD2" w:rsidRDefault="00B40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99E8E" w14:textId="77777777" w:rsidR="00E247B7" w:rsidRDefault="00E247B7" w:rsidP="00E17D16">
      <w:pPr>
        <w:spacing w:after="0" w:line="240" w:lineRule="auto"/>
      </w:pPr>
      <w:r>
        <w:separator/>
      </w:r>
    </w:p>
  </w:footnote>
  <w:footnote w:type="continuationSeparator" w:id="0">
    <w:p w14:paraId="6E3703C9" w14:textId="77777777" w:rsidR="00E247B7" w:rsidRDefault="00E247B7" w:rsidP="00E17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387F" w14:textId="724D6238" w:rsidR="00E17D16" w:rsidRDefault="000F3CF5" w:rsidP="00E17D16">
    <w:pPr>
      <w:pStyle w:val="Header"/>
    </w:pPr>
    <w:r>
      <w:rPr>
        <w:noProof/>
        <w:lang w:eastAsia="ja-JP"/>
      </w:rPr>
      <w:drawing>
        <wp:anchor distT="0" distB="0" distL="114300" distR="114300" simplePos="0" relativeHeight="251658240" behindDoc="0" locked="0" layoutInCell="1" allowOverlap="1" wp14:anchorId="5099207B" wp14:editId="17F08241">
          <wp:simplePos x="0" y="0"/>
          <wp:positionH relativeFrom="column">
            <wp:posOffset>3359667</wp:posOffset>
          </wp:positionH>
          <wp:positionV relativeFrom="paragraph">
            <wp:posOffset>-123190</wp:posOffset>
          </wp:positionV>
          <wp:extent cx="882015" cy="8686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AG.png"/>
                  <pic:cNvPicPr/>
                </pic:nvPicPr>
                <pic:blipFill>
                  <a:blip r:embed="rId1">
                    <a:extLst>
                      <a:ext uri="{28A0092B-C50C-407E-A947-70E740481C1C}">
                        <a14:useLocalDpi xmlns:a14="http://schemas.microsoft.com/office/drawing/2010/main" val="0"/>
                      </a:ext>
                    </a:extLst>
                  </a:blip>
                  <a:stretch>
                    <a:fillRect/>
                  </a:stretch>
                </pic:blipFill>
                <pic:spPr>
                  <a:xfrm flipH="1">
                    <a:off x="0" y="0"/>
                    <a:ext cx="882015" cy="868680"/>
                  </a:xfrm>
                  <a:prstGeom prst="rect">
                    <a:avLst/>
                  </a:prstGeom>
                </pic:spPr>
              </pic:pic>
            </a:graphicData>
          </a:graphic>
          <wp14:sizeRelH relativeFrom="margin">
            <wp14:pctWidth>0</wp14:pctWidth>
          </wp14:sizeRelH>
          <wp14:sizeRelV relativeFrom="margin">
            <wp14:pctHeight>0</wp14:pctHeight>
          </wp14:sizeRelV>
        </wp:anchor>
      </w:drawing>
    </w:r>
    <w:r w:rsidRPr="00E17D16">
      <w:rPr>
        <w:noProof/>
        <w:lang w:eastAsia="ja-JP"/>
      </w:rPr>
      <w:drawing>
        <wp:anchor distT="0" distB="0" distL="114300" distR="114300" simplePos="0" relativeHeight="251661312" behindDoc="0" locked="0" layoutInCell="1" allowOverlap="1" wp14:anchorId="097A7F1E" wp14:editId="7A3E7DA9">
          <wp:simplePos x="0" y="0"/>
          <wp:positionH relativeFrom="margin">
            <wp:align>left</wp:align>
          </wp:positionH>
          <wp:positionV relativeFrom="paragraph">
            <wp:posOffset>49988</wp:posOffset>
          </wp:positionV>
          <wp:extent cx="1278890" cy="545465"/>
          <wp:effectExtent l="0" t="0" r="0" b="6985"/>
          <wp:wrapSquare wrapText="bothSides"/>
          <wp:docPr id="3" name="Picture 3" descr="C:\Users\mlouzad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ouzada\Deskto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545465"/>
                  </a:xfrm>
                  <a:prstGeom prst="rect">
                    <a:avLst/>
                  </a:prstGeom>
                  <a:noFill/>
                  <a:ln>
                    <a:noFill/>
                  </a:ln>
                </pic:spPr>
              </pic:pic>
            </a:graphicData>
          </a:graphic>
        </wp:anchor>
      </w:drawing>
    </w:r>
    <w:r w:rsidRPr="00EC3CB4">
      <w:rPr>
        <w:noProof/>
        <w:lang w:eastAsia="ja-JP"/>
      </w:rPr>
      <w:drawing>
        <wp:anchor distT="0" distB="0" distL="114300" distR="114300" simplePos="0" relativeHeight="251659264" behindDoc="0" locked="0" layoutInCell="1" allowOverlap="1" wp14:anchorId="0864194D" wp14:editId="387812B7">
          <wp:simplePos x="0" y="0"/>
          <wp:positionH relativeFrom="margin">
            <wp:align>right</wp:align>
          </wp:positionH>
          <wp:positionV relativeFrom="paragraph">
            <wp:posOffset>7458</wp:posOffset>
          </wp:positionV>
          <wp:extent cx="879475" cy="733425"/>
          <wp:effectExtent l="0" t="0" r="0" b="9525"/>
          <wp:wrapSquare wrapText="bothSides"/>
          <wp:docPr id="7" name="Picture 2" descr="3606D2EE733AEE40A683765ECB16C483@e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3606D2EE733AEE40A683765ECB16C483@eea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9475" cy="733425"/>
                  </a:xfrm>
                  <a:prstGeom prst="rect">
                    <a:avLst/>
                  </a:prstGeom>
                  <a:noFill/>
                  <a:ln>
                    <a:noFill/>
                  </a:ln>
                  <a:extLst/>
                </pic:spPr>
              </pic:pic>
            </a:graphicData>
          </a:graphic>
        </wp:anchor>
      </w:drawing>
    </w:r>
    <w:r>
      <w:rPr>
        <w:noProof/>
        <w:lang w:eastAsia="ja-JP"/>
      </w:rPr>
      <w:drawing>
        <wp:anchor distT="0" distB="0" distL="114300" distR="114300" simplePos="0" relativeHeight="251660288" behindDoc="0" locked="0" layoutInCell="1" allowOverlap="1" wp14:anchorId="576A34E7" wp14:editId="7FAB8E47">
          <wp:simplePos x="0" y="0"/>
          <wp:positionH relativeFrom="column">
            <wp:posOffset>1637118</wp:posOffset>
          </wp:positionH>
          <wp:positionV relativeFrom="paragraph">
            <wp:posOffset>7458</wp:posOffset>
          </wp:positionV>
          <wp:extent cx="1033145" cy="658495"/>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P LOGO2-01.png"/>
                  <pic:cNvPicPr/>
                </pic:nvPicPr>
                <pic:blipFill rotWithShape="1">
                  <a:blip r:embed="rId4">
                    <a:extLst>
                      <a:ext uri="{28A0092B-C50C-407E-A947-70E740481C1C}">
                        <a14:useLocalDpi xmlns:a14="http://schemas.microsoft.com/office/drawing/2010/main" val="0"/>
                      </a:ext>
                    </a:extLst>
                  </a:blip>
                  <a:srcRect l="13883" t="16573" r="13808" b="17589"/>
                  <a:stretch/>
                </pic:blipFill>
                <pic:spPr bwMode="auto">
                  <a:xfrm>
                    <a:off x="0" y="0"/>
                    <a:ext cx="1033145" cy="658495"/>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E17D16">
      <w:tab/>
    </w:r>
    <w:r w:rsidR="00E17D1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035C"/>
    <w:multiLevelType w:val="hybridMultilevel"/>
    <w:tmpl w:val="275ECFBA"/>
    <w:lvl w:ilvl="0" w:tplc="9F40F1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76E86"/>
    <w:multiLevelType w:val="hybridMultilevel"/>
    <w:tmpl w:val="7D70CE16"/>
    <w:lvl w:ilvl="0" w:tplc="08090001">
      <w:start w:val="1"/>
      <w:numFmt w:val="bullet"/>
      <w:lvlText w:val=""/>
      <w:lvlJc w:val="left"/>
      <w:pPr>
        <w:ind w:left="720" w:hanging="360"/>
      </w:pPr>
      <w:rPr>
        <w:rFonts w:ascii="Symbol" w:hAnsi="Symbol" w:hint="default"/>
      </w:rPr>
    </w:lvl>
    <w:lvl w:ilvl="1" w:tplc="99F26164">
      <w:start w:val="7"/>
      <w:numFmt w:val="bullet"/>
      <w:lvlText w:val="·"/>
      <w:lvlJc w:val="left"/>
      <w:pPr>
        <w:ind w:left="1710" w:hanging="63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01E28"/>
    <w:multiLevelType w:val="hybridMultilevel"/>
    <w:tmpl w:val="1C8C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76F02"/>
    <w:multiLevelType w:val="hybridMultilevel"/>
    <w:tmpl w:val="9446E956"/>
    <w:lvl w:ilvl="0" w:tplc="05CA923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87A96"/>
    <w:multiLevelType w:val="hybridMultilevel"/>
    <w:tmpl w:val="4BC8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92881"/>
    <w:multiLevelType w:val="multilevel"/>
    <w:tmpl w:val="224AC1DC"/>
    <w:lvl w:ilvl="0">
      <w:start w:val="1"/>
      <w:numFmt w:val="bullet"/>
      <w:lvlText w:val=""/>
      <w:lvlJc w:val="left"/>
      <w:pPr>
        <w:tabs>
          <w:tab w:val="num" w:pos="-1020"/>
        </w:tabs>
        <w:ind w:left="-1020" w:hanging="360"/>
      </w:pPr>
      <w:rPr>
        <w:rFonts w:ascii="Symbol" w:hAnsi="Symbol" w:hint="default"/>
        <w:sz w:val="20"/>
      </w:rPr>
    </w:lvl>
    <w:lvl w:ilvl="1">
      <w:start w:val="1"/>
      <w:numFmt w:val="bullet"/>
      <w:lvlText w:val=""/>
      <w:lvlJc w:val="left"/>
      <w:pPr>
        <w:tabs>
          <w:tab w:val="num" w:pos="-300"/>
        </w:tabs>
        <w:ind w:left="-300" w:hanging="360"/>
      </w:pPr>
      <w:rPr>
        <w:rFonts w:ascii="Symbol" w:hAnsi="Symbol" w:hint="default"/>
        <w:sz w:val="20"/>
      </w:rPr>
    </w:lvl>
    <w:lvl w:ilvl="2">
      <w:start w:val="1"/>
      <w:numFmt w:val="bullet"/>
      <w:lvlText w:val=""/>
      <w:lvlJc w:val="left"/>
      <w:pPr>
        <w:tabs>
          <w:tab w:val="num" w:pos="420"/>
        </w:tabs>
        <w:ind w:left="420" w:hanging="360"/>
      </w:pPr>
      <w:rPr>
        <w:rFonts w:ascii="Symbol" w:hAnsi="Symbol" w:hint="default"/>
        <w:sz w:val="20"/>
      </w:rPr>
    </w:lvl>
    <w:lvl w:ilvl="3">
      <w:start w:val="1"/>
      <w:numFmt w:val="bullet"/>
      <w:lvlText w:val=""/>
      <w:lvlJc w:val="left"/>
      <w:pPr>
        <w:tabs>
          <w:tab w:val="num" w:pos="1140"/>
        </w:tabs>
        <w:ind w:left="1140" w:hanging="360"/>
      </w:pPr>
      <w:rPr>
        <w:rFonts w:ascii="Symbol" w:hAnsi="Symbol" w:hint="default"/>
        <w:sz w:val="20"/>
      </w:rPr>
    </w:lvl>
    <w:lvl w:ilvl="4">
      <w:start w:val="1"/>
      <w:numFmt w:val="bullet"/>
      <w:lvlText w:val=""/>
      <w:lvlJc w:val="left"/>
      <w:pPr>
        <w:tabs>
          <w:tab w:val="num" w:pos="1860"/>
        </w:tabs>
        <w:ind w:left="1860" w:hanging="360"/>
      </w:pPr>
      <w:rPr>
        <w:rFonts w:ascii="Symbol" w:hAnsi="Symbol" w:hint="default"/>
        <w:sz w:val="20"/>
      </w:rPr>
    </w:lvl>
    <w:lvl w:ilvl="5">
      <w:start w:val="1"/>
      <w:numFmt w:val="bullet"/>
      <w:lvlText w:val=""/>
      <w:lvlJc w:val="left"/>
      <w:pPr>
        <w:tabs>
          <w:tab w:val="num" w:pos="2580"/>
        </w:tabs>
        <w:ind w:left="2580" w:hanging="360"/>
      </w:pPr>
      <w:rPr>
        <w:rFonts w:ascii="Symbol" w:hAnsi="Symbol" w:hint="default"/>
        <w:sz w:val="20"/>
      </w:rPr>
    </w:lvl>
    <w:lvl w:ilvl="6">
      <w:start w:val="1"/>
      <w:numFmt w:val="bullet"/>
      <w:lvlText w:val=""/>
      <w:lvlJc w:val="left"/>
      <w:pPr>
        <w:tabs>
          <w:tab w:val="num" w:pos="3300"/>
        </w:tabs>
        <w:ind w:left="3300" w:hanging="360"/>
      </w:pPr>
      <w:rPr>
        <w:rFonts w:ascii="Symbol" w:hAnsi="Symbol" w:hint="default"/>
        <w:sz w:val="20"/>
      </w:rPr>
    </w:lvl>
    <w:lvl w:ilvl="7">
      <w:start w:val="1"/>
      <w:numFmt w:val="bullet"/>
      <w:lvlText w:val=""/>
      <w:lvlJc w:val="left"/>
      <w:pPr>
        <w:tabs>
          <w:tab w:val="num" w:pos="4020"/>
        </w:tabs>
        <w:ind w:left="4020" w:hanging="360"/>
      </w:pPr>
      <w:rPr>
        <w:rFonts w:ascii="Symbol" w:hAnsi="Symbol" w:hint="default"/>
        <w:sz w:val="20"/>
      </w:rPr>
    </w:lvl>
    <w:lvl w:ilvl="8">
      <w:start w:val="1"/>
      <w:numFmt w:val="bullet"/>
      <w:lvlText w:val=""/>
      <w:lvlJc w:val="left"/>
      <w:pPr>
        <w:tabs>
          <w:tab w:val="num" w:pos="4740"/>
        </w:tabs>
        <w:ind w:left="4740" w:hanging="360"/>
      </w:pPr>
      <w:rPr>
        <w:rFonts w:ascii="Symbol" w:hAnsi="Symbol" w:hint="default"/>
        <w:sz w:val="20"/>
      </w:rPr>
    </w:lvl>
  </w:abstractNum>
  <w:abstractNum w:abstractNumId="6" w15:restartNumberingAfterBreak="0">
    <w:nsid w:val="23A70452"/>
    <w:multiLevelType w:val="hybridMultilevel"/>
    <w:tmpl w:val="EB4E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F1F04"/>
    <w:multiLevelType w:val="hybridMultilevel"/>
    <w:tmpl w:val="7386734A"/>
    <w:lvl w:ilvl="0" w:tplc="FC06F42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A6E58"/>
    <w:multiLevelType w:val="hybridMultilevel"/>
    <w:tmpl w:val="83E449F0"/>
    <w:lvl w:ilvl="0" w:tplc="CD280C6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D351F8"/>
    <w:multiLevelType w:val="hybridMultilevel"/>
    <w:tmpl w:val="6020380E"/>
    <w:lvl w:ilvl="0" w:tplc="DD967B36">
      <w:start w:val="1"/>
      <w:numFmt w:val="bullet"/>
      <w:lvlText w:val=""/>
      <w:lvlJc w:val="left"/>
      <w:pPr>
        <w:ind w:left="2911" w:hanging="360"/>
      </w:pPr>
      <w:rPr>
        <w:rFonts w:ascii="Symbol" w:hAnsi="Symbol" w:hint="default"/>
        <w:lang w:val="en-GB"/>
      </w:rPr>
    </w:lvl>
    <w:lvl w:ilvl="1" w:tplc="DFA2CA58">
      <w:start w:val="1"/>
      <w:numFmt w:val="bullet"/>
      <w:lvlText w:val="o"/>
      <w:lvlJc w:val="left"/>
      <w:pPr>
        <w:ind w:left="3631" w:hanging="360"/>
      </w:pPr>
      <w:rPr>
        <w:rFonts w:ascii="Courier New" w:hAnsi="Courier New" w:cs="Courier New" w:hint="default"/>
        <w:lang w:val="fr-CH"/>
      </w:rPr>
    </w:lvl>
    <w:lvl w:ilvl="2" w:tplc="08090005" w:tentative="1">
      <w:start w:val="1"/>
      <w:numFmt w:val="bullet"/>
      <w:lvlText w:val=""/>
      <w:lvlJc w:val="left"/>
      <w:pPr>
        <w:ind w:left="4351" w:hanging="360"/>
      </w:pPr>
      <w:rPr>
        <w:rFonts w:ascii="Wingdings" w:hAnsi="Wingdings" w:hint="default"/>
      </w:rPr>
    </w:lvl>
    <w:lvl w:ilvl="3" w:tplc="08090001" w:tentative="1">
      <w:start w:val="1"/>
      <w:numFmt w:val="bullet"/>
      <w:lvlText w:val=""/>
      <w:lvlJc w:val="left"/>
      <w:pPr>
        <w:ind w:left="5071" w:hanging="360"/>
      </w:pPr>
      <w:rPr>
        <w:rFonts w:ascii="Symbol" w:hAnsi="Symbol" w:hint="default"/>
      </w:rPr>
    </w:lvl>
    <w:lvl w:ilvl="4" w:tplc="08090003" w:tentative="1">
      <w:start w:val="1"/>
      <w:numFmt w:val="bullet"/>
      <w:lvlText w:val="o"/>
      <w:lvlJc w:val="left"/>
      <w:pPr>
        <w:ind w:left="5791" w:hanging="360"/>
      </w:pPr>
      <w:rPr>
        <w:rFonts w:ascii="Courier New" w:hAnsi="Courier New" w:cs="Courier New" w:hint="default"/>
      </w:rPr>
    </w:lvl>
    <w:lvl w:ilvl="5" w:tplc="08090005" w:tentative="1">
      <w:start w:val="1"/>
      <w:numFmt w:val="bullet"/>
      <w:lvlText w:val=""/>
      <w:lvlJc w:val="left"/>
      <w:pPr>
        <w:ind w:left="6511" w:hanging="360"/>
      </w:pPr>
      <w:rPr>
        <w:rFonts w:ascii="Wingdings" w:hAnsi="Wingdings" w:hint="default"/>
      </w:rPr>
    </w:lvl>
    <w:lvl w:ilvl="6" w:tplc="08090001" w:tentative="1">
      <w:start w:val="1"/>
      <w:numFmt w:val="bullet"/>
      <w:lvlText w:val=""/>
      <w:lvlJc w:val="left"/>
      <w:pPr>
        <w:ind w:left="7231" w:hanging="360"/>
      </w:pPr>
      <w:rPr>
        <w:rFonts w:ascii="Symbol" w:hAnsi="Symbol" w:hint="default"/>
      </w:rPr>
    </w:lvl>
    <w:lvl w:ilvl="7" w:tplc="08090003" w:tentative="1">
      <w:start w:val="1"/>
      <w:numFmt w:val="bullet"/>
      <w:lvlText w:val="o"/>
      <w:lvlJc w:val="left"/>
      <w:pPr>
        <w:ind w:left="7951" w:hanging="360"/>
      </w:pPr>
      <w:rPr>
        <w:rFonts w:ascii="Courier New" w:hAnsi="Courier New" w:cs="Courier New" w:hint="default"/>
      </w:rPr>
    </w:lvl>
    <w:lvl w:ilvl="8" w:tplc="08090005" w:tentative="1">
      <w:start w:val="1"/>
      <w:numFmt w:val="bullet"/>
      <w:lvlText w:val=""/>
      <w:lvlJc w:val="left"/>
      <w:pPr>
        <w:ind w:left="8671" w:hanging="360"/>
      </w:pPr>
      <w:rPr>
        <w:rFonts w:ascii="Wingdings" w:hAnsi="Wingdings" w:hint="default"/>
      </w:rPr>
    </w:lvl>
  </w:abstractNum>
  <w:abstractNum w:abstractNumId="10" w15:restartNumberingAfterBreak="0">
    <w:nsid w:val="54186BE1"/>
    <w:multiLevelType w:val="hybridMultilevel"/>
    <w:tmpl w:val="E1389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7024A8"/>
    <w:multiLevelType w:val="hybridMultilevel"/>
    <w:tmpl w:val="8242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844C13"/>
    <w:multiLevelType w:val="hybridMultilevel"/>
    <w:tmpl w:val="849E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D50F1"/>
    <w:multiLevelType w:val="hybridMultilevel"/>
    <w:tmpl w:val="E6AE4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5C24E3"/>
    <w:multiLevelType w:val="hybridMultilevel"/>
    <w:tmpl w:val="5ABAEA6C"/>
    <w:lvl w:ilvl="0" w:tplc="D72E8EDE">
      <w:start w:val="9"/>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A37705"/>
    <w:multiLevelType w:val="hybridMultilevel"/>
    <w:tmpl w:val="74F2DFEA"/>
    <w:lvl w:ilvl="0" w:tplc="05CA923C">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DE1320F"/>
    <w:multiLevelType w:val="multilevel"/>
    <w:tmpl w:val="6414D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EF4A99"/>
    <w:multiLevelType w:val="hybridMultilevel"/>
    <w:tmpl w:val="C5CA6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E63FF4"/>
    <w:multiLevelType w:val="hybridMultilevel"/>
    <w:tmpl w:val="3CCEF7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FA72785"/>
    <w:multiLevelType w:val="hybridMultilevel"/>
    <w:tmpl w:val="9C62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7B5973"/>
    <w:multiLevelType w:val="hybridMultilevel"/>
    <w:tmpl w:val="E472A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ED7793"/>
    <w:multiLevelType w:val="hybridMultilevel"/>
    <w:tmpl w:val="D2FA73BC"/>
    <w:lvl w:ilvl="0" w:tplc="5E9E7228">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18"/>
  </w:num>
  <w:num w:numId="4">
    <w:abstractNumId w:val="21"/>
  </w:num>
  <w:num w:numId="5">
    <w:abstractNumId w:val="2"/>
  </w:num>
  <w:num w:numId="6">
    <w:abstractNumId w:val="13"/>
  </w:num>
  <w:num w:numId="7">
    <w:abstractNumId w:val="19"/>
  </w:num>
  <w:num w:numId="8">
    <w:abstractNumId w:val="11"/>
  </w:num>
  <w:num w:numId="9">
    <w:abstractNumId w:val="0"/>
  </w:num>
  <w:num w:numId="10">
    <w:abstractNumId w:val="4"/>
  </w:num>
  <w:num w:numId="11">
    <w:abstractNumId w:val="6"/>
  </w:num>
  <w:num w:numId="12">
    <w:abstractNumId w:val="8"/>
  </w:num>
  <w:num w:numId="13">
    <w:abstractNumId w:val="3"/>
  </w:num>
  <w:num w:numId="14">
    <w:abstractNumId w:val="5"/>
  </w:num>
  <w:num w:numId="15">
    <w:abstractNumId w:val="7"/>
  </w:num>
  <w:num w:numId="16">
    <w:abstractNumId w:val="20"/>
  </w:num>
  <w:num w:numId="17">
    <w:abstractNumId w:val="1"/>
  </w:num>
  <w:num w:numId="18">
    <w:abstractNumId w:val="10"/>
  </w:num>
  <w:num w:numId="19">
    <w:abstractNumId w:val="12"/>
  </w:num>
  <w:num w:numId="20">
    <w:abstractNumId w:val="16"/>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16"/>
    <w:rsid w:val="00000F56"/>
    <w:rsid w:val="00007DCE"/>
    <w:rsid w:val="00007E4D"/>
    <w:rsid w:val="00016863"/>
    <w:rsid w:val="00021F76"/>
    <w:rsid w:val="00043338"/>
    <w:rsid w:val="00043A56"/>
    <w:rsid w:val="00044432"/>
    <w:rsid w:val="000444C8"/>
    <w:rsid w:val="00046A94"/>
    <w:rsid w:val="00063574"/>
    <w:rsid w:val="0008142C"/>
    <w:rsid w:val="00083654"/>
    <w:rsid w:val="0009032E"/>
    <w:rsid w:val="000C0B73"/>
    <w:rsid w:val="000D06DA"/>
    <w:rsid w:val="000D6FFC"/>
    <w:rsid w:val="000E5D4E"/>
    <w:rsid w:val="000F139C"/>
    <w:rsid w:val="000F3CF5"/>
    <w:rsid w:val="00104B07"/>
    <w:rsid w:val="00104DF9"/>
    <w:rsid w:val="00107BF9"/>
    <w:rsid w:val="001208DF"/>
    <w:rsid w:val="00121C82"/>
    <w:rsid w:val="00124C77"/>
    <w:rsid w:val="001268DD"/>
    <w:rsid w:val="0013008A"/>
    <w:rsid w:val="00141CD0"/>
    <w:rsid w:val="00143828"/>
    <w:rsid w:val="00152CDA"/>
    <w:rsid w:val="001541AD"/>
    <w:rsid w:val="001550F2"/>
    <w:rsid w:val="00155E95"/>
    <w:rsid w:val="00164448"/>
    <w:rsid w:val="00172EA0"/>
    <w:rsid w:val="00192480"/>
    <w:rsid w:val="001A5865"/>
    <w:rsid w:val="001A5B94"/>
    <w:rsid w:val="001B33A4"/>
    <w:rsid w:val="001B3E12"/>
    <w:rsid w:val="001C0678"/>
    <w:rsid w:val="001C5358"/>
    <w:rsid w:val="001D1408"/>
    <w:rsid w:val="001D780D"/>
    <w:rsid w:val="001D7D24"/>
    <w:rsid w:val="001E279B"/>
    <w:rsid w:val="001E6E39"/>
    <w:rsid w:val="001F3327"/>
    <w:rsid w:val="002025AA"/>
    <w:rsid w:val="00204262"/>
    <w:rsid w:val="00204491"/>
    <w:rsid w:val="002078D0"/>
    <w:rsid w:val="00220641"/>
    <w:rsid w:val="0022547D"/>
    <w:rsid w:val="00225D57"/>
    <w:rsid w:val="0022672E"/>
    <w:rsid w:val="00232FC6"/>
    <w:rsid w:val="00261197"/>
    <w:rsid w:val="0026656C"/>
    <w:rsid w:val="00271A4F"/>
    <w:rsid w:val="002760DA"/>
    <w:rsid w:val="002A05A7"/>
    <w:rsid w:val="002B12A4"/>
    <w:rsid w:val="002B27BC"/>
    <w:rsid w:val="002B3276"/>
    <w:rsid w:val="002C1574"/>
    <w:rsid w:val="002C70E3"/>
    <w:rsid w:val="002D0178"/>
    <w:rsid w:val="002E0004"/>
    <w:rsid w:val="003043E0"/>
    <w:rsid w:val="00311F66"/>
    <w:rsid w:val="00323E78"/>
    <w:rsid w:val="00325802"/>
    <w:rsid w:val="0032658C"/>
    <w:rsid w:val="003325B1"/>
    <w:rsid w:val="0034106F"/>
    <w:rsid w:val="0035377D"/>
    <w:rsid w:val="0035455F"/>
    <w:rsid w:val="00360D88"/>
    <w:rsid w:val="00364085"/>
    <w:rsid w:val="003643D4"/>
    <w:rsid w:val="003655FC"/>
    <w:rsid w:val="003671BF"/>
    <w:rsid w:val="00374ED6"/>
    <w:rsid w:val="00375B23"/>
    <w:rsid w:val="00375C49"/>
    <w:rsid w:val="00377F25"/>
    <w:rsid w:val="00380AE7"/>
    <w:rsid w:val="0038772B"/>
    <w:rsid w:val="00396E07"/>
    <w:rsid w:val="003A0C79"/>
    <w:rsid w:val="003A4BDD"/>
    <w:rsid w:val="003B6F9C"/>
    <w:rsid w:val="003C0EDD"/>
    <w:rsid w:val="003C10FB"/>
    <w:rsid w:val="003C6FAF"/>
    <w:rsid w:val="003D04A2"/>
    <w:rsid w:val="003E6E0F"/>
    <w:rsid w:val="003F3E55"/>
    <w:rsid w:val="003F560D"/>
    <w:rsid w:val="003F785E"/>
    <w:rsid w:val="00401710"/>
    <w:rsid w:val="00402E7D"/>
    <w:rsid w:val="00415913"/>
    <w:rsid w:val="004161E2"/>
    <w:rsid w:val="004172BA"/>
    <w:rsid w:val="0042367E"/>
    <w:rsid w:val="00433E5D"/>
    <w:rsid w:val="00441E81"/>
    <w:rsid w:val="00444116"/>
    <w:rsid w:val="004538EA"/>
    <w:rsid w:val="00454E37"/>
    <w:rsid w:val="00455692"/>
    <w:rsid w:val="00457B37"/>
    <w:rsid w:val="00460603"/>
    <w:rsid w:val="00461047"/>
    <w:rsid w:val="0049087E"/>
    <w:rsid w:val="004A2B94"/>
    <w:rsid w:val="004A3E7B"/>
    <w:rsid w:val="004B6B3D"/>
    <w:rsid w:val="004C0551"/>
    <w:rsid w:val="004C2E1D"/>
    <w:rsid w:val="004C3376"/>
    <w:rsid w:val="004C40EF"/>
    <w:rsid w:val="004C4EAA"/>
    <w:rsid w:val="004E0526"/>
    <w:rsid w:val="004E4B67"/>
    <w:rsid w:val="004F10E2"/>
    <w:rsid w:val="004F4D89"/>
    <w:rsid w:val="0050652F"/>
    <w:rsid w:val="005076F3"/>
    <w:rsid w:val="00512ED1"/>
    <w:rsid w:val="00513ACF"/>
    <w:rsid w:val="00516D76"/>
    <w:rsid w:val="00522697"/>
    <w:rsid w:val="00537CDC"/>
    <w:rsid w:val="005401BB"/>
    <w:rsid w:val="00560207"/>
    <w:rsid w:val="00567D38"/>
    <w:rsid w:val="005737FF"/>
    <w:rsid w:val="005740B7"/>
    <w:rsid w:val="00584F0B"/>
    <w:rsid w:val="00592204"/>
    <w:rsid w:val="005A2B76"/>
    <w:rsid w:val="005A7BCE"/>
    <w:rsid w:val="005C3C8E"/>
    <w:rsid w:val="005D4AC5"/>
    <w:rsid w:val="005E0244"/>
    <w:rsid w:val="005E1F91"/>
    <w:rsid w:val="005E4859"/>
    <w:rsid w:val="005E4A71"/>
    <w:rsid w:val="005E5E25"/>
    <w:rsid w:val="005F3993"/>
    <w:rsid w:val="005F4BE0"/>
    <w:rsid w:val="005F6C06"/>
    <w:rsid w:val="0060130B"/>
    <w:rsid w:val="00602D81"/>
    <w:rsid w:val="00615FEC"/>
    <w:rsid w:val="0062105E"/>
    <w:rsid w:val="0062188A"/>
    <w:rsid w:val="00625E04"/>
    <w:rsid w:val="00633254"/>
    <w:rsid w:val="006362CA"/>
    <w:rsid w:val="00671881"/>
    <w:rsid w:val="0067657B"/>
    <w:rsid w:val="0068063F"/>
    <w:rsid w:val="0068443F"/>
    <w:rsid w:val="006A5A3B"/>
    <w:rsid w:val="006B12B9"/>
    <w:rsid w:val="006C228A"/>
    <w:rsid w:val="006C2F6D"/>
    <w:rsid w:val="006C58C7"/>
    <w:rsid w:val="006D6328"/>
    <w:rsid w:val="006E307B"/>
    <w:rsid w:val="006F01AF"/>
    <w:rsid w:val="00725848"/>
    <w:rsid w:val="00725D0E"/>
    <w:rsid w:val="00742E9B"/>
    <w:rsid w:val="00751EB9"/>
    <w:rsid w:val="007631AE"/>
    <w:rsid w:val="00795DAB"/>
    <w:rsid w:val="00796E0C"/>
    <w:rsid w:val="007A430D"/>
    <w:rsid w:val="007B05E1"/>
    <w:rsid w:val="007B4E9D"/>
    <w:rsid w:val="007B63FA"/>
    <w:rsid w:val="007C5C09"/>
    <w:rsid w:val="007D4835"/>
    <w:rsid w:val="007D6426"/>
    <w:rsid w:val="007E5621"/>
    <w:rsid w:val="007F3CD4"/>
    <w:rsid w:val="0081610E"/>
    <w:rsid w:val="008225CC"/>
    <w:rsid w:val="00830A7A"/>
    <w:rsid w:val="008315D3"/>
    <w:rsid w:val="0085008B"/>
    <w:rsid w:val="00860D4F"/>
    <w:rsid w:val="00873654"/>
    <w:rsid w:val="00873CEC"/>
    <w:rsid w:val="00874493"/>
    <w:rsid w:val="008766E5"/>
    <w:rsid w:val="00877729"/>
    <w:rsid w:val="008908F2"/>
    <w:rsid w:val="008A025D"/>
    <w:rsid w:val="008B1CBD"/>
    <w:rsid w:val="008B389B"/>
    <w:rsid w:val="008C1F44"/>
    <w:rsid w:val="008F3339"/>
    <w:rsid w:val="008F41A9"/>
    <w:rsid w:val="008F67F1"/>
    <w:rsid w:val="008F7883"/>
    <w:rsid w:val="009047B5"/>
    <w:rsid w:val="00911CAC"/>
    <w:rsid w:val="00925885"/>
    <w:rsid w:val="00955107"/>
    <w:rsid w:val="0095529F"/>
    <w:rsid w:val="00962419"/>
    <w:rsid w:val="00963A09"/>
    <w:rsid w:val="00980B3C"/>
    <w:rsid w:val="00983732"/>
    <w:rsid w:val="009A02A7"/>
    <w:rsid w:val="009D0398"/>
    <w:rsid w:val="009D6F3D"/>
    <w:rsid w:val="009D7FB5"/>
    <w:rsid w:val="009E48B2"/>
    <w:rsid w:val="009F5FCE"/>
    <w:rsid w:val="00A04610"/>
    <w:rsid w:val="00A07517"/>
    <w:rsid w:val="00A129B7"/>
    <w:rsid w:val="00A23DC5"/>
    <w:rsid w:val="00A24873"/>
    <w:rsid w:val="00A27385"/>
    <w:rsid w:val="00A466D5"/>
    <w:rsid w:val="00A54B28"/>
    <w:rsid w:val="00A60FB0"/>
    <w:rsid w:val="00A718CC"/>
    <w:rsid w:val="00A756B9"/>
    <w:rsid w:val="00A7583D"/>
    <w:rsid w:val="00A86AE7"/>
    <w:rsid w:val="00A90F29"/>
    <w:rsid w:val="00A92582"/>
    <w:rsid w:val="00A93155"/>
    <w:rsid w:val="00A96F8F"/>
    <w:rsid w:val="00AA1A29"/>
    <w:rsid w:val="00AA35D3"/>
    <w:rsid w:val="00AA7821"/>
    <w:rsid w:val="00AC0FFE"/>
    <w:rsid w:val="00AC6B07"/>
    <w:rsid w:val="00AD0FE5"/>
    <w:rsid w:val="00AD3EFF"/>
    <w:rsid w:val="00AD3FDB"/>
    <w:rsid w:val="00AE0E56"/>
    <w:rsid w:val="00AE5201"/>
    <w:rsid w:val="00AF1468"/>
    <w:rsid w:val="00AF3ED5"/>
    <w:rsid w:val="00B0144C"/>
    <w:rsid w:val="00B01FDD"/>
    <w:rsid w:val="00B05360"/>
    <w:rsid w:val="00B1102D"/>
    <w:rsid w:val="00B12C3A"/>
    <w:rsid w:val="00B138E6"/>
    <w:rsid w:val="00B13F06"/>
    <w:rsid w:val="00B1522C"/>
    <w:rsid w:val="00B16A49"/>
    <w:rsid w:val="00B17B00"/>
    <w:rsid w:val="00B21539"/>
    <w:rsid w:val="00B23E55"/>
    <w:rsid w:val="00B310C2"/>
    <w:rsid w:val="00B40CD2"/>
    <w:rsid w:val="00B61FC4"/>
    <w:rsid w:val="00B6437F"/>
    <w:rsid w:val="00B652B6"/>
    <w:rsid w:val="00B75038"/>
    <w:rsid w:val="00B76F4C"/>
    <w:rsid w:val="00B81C5A"/>
    <w:rsid w:val="00B82ED6"/>
    <w:rsid w:val="00B836A3"/>
    <w:rsid w:val="00B909A6"/>
    <w:rsid w:val="00B90D78"/>
    <w:rsid w:val="00B97B76"/>
    <w:rsid w:val="00BA14E7"/>
    <w:rsid w:val="00BA430F"/>
    <w:rsid w:val="00BB0E4D"/>
    <w:rsid w:val="00BB2DF9"/>
    <w:rsid w:val="00BB747A"/>
    <w:rsid w:val="00BE656C"/>
    <w:rsid w:val="00C110D4"/>
    <w:rsid w:val="00C112DE"/>
    <w:rsid w:val="00C12CB6"/>
    <w:rsid w:val="00C13D81"/>
    <w:rsid w:val="00C204CF"/>
    <w:rsid w:val="00C33F08"/>
    <w:rsid w:val="00C40EB1"/>
    <w:rsid w:val="00C45A21"/>
    <w:rsid w:val="00C60850"/>
    <w:rsid w:val="00C60D5E"/>
    <w:rsid w:val="00C6688D"/>
    <w:rsid w:val="00C73D0E"/>
    <w:rsid w:val="00C95D0F"/>
    <w:rsid w:val="00C95E35"/>
    <w:rsid w:val="00CA4364"/>
    <w:rsid w:val="00CA5532"/>
    <w:rsid w:val="00CB05A2"/>
    <w:rsid w:val="00CB3511"/>
    <w:rsid w:val="00CB408F"/>
    <w:rsid w:val="00CE08B1"/>
    <w:rsid w:val="00CE2845"/>
    <w:rsid w:val="00D029FA"/>
    <w:rsid w:val="00D11511"/>
    <w:rsid w:val="00D25AD4"/>
    <w:rsid w:val="00D30231"/>
    <w:rsid w:val="00D31828"/>
    <w:rsid w:val="00D3282A"/>
    <w:rsid w:val="00D3783B"/>
    <w:rsid w:val="00D44C82"/>
    <w:rsid w:val="00D458D7"/>
    <w:rsid w:val="00D516EA"/>
    <w:rsid w:val="00D518C9"/>
    <w:rsid w:val="00D55AAE"/>
    <w:rsid w:val="00D55E77"/>
    <w:rsid w:val="00D629ED"/>
    <w:rsid w:val="00D71701"/>
    <w:rsid w:val="00D71AED"/>
    <w:rsid w:val="00D722D3"/>
    <w:rsid w:val="00D767A2"/>
    <w:rsid w:val="00D83F8B"/>
    <w:rsid w:val="00D86E1E"/>
    <w:rsid w:val="00D90728"/>
    <w:rsid w:val="00D92D2F"/>
    <w:rsid w:val="00DA54BF"/>
    <w:rsid w:val="00DB7049"/>
    <w:rsid w:val="00DC0A5B"/>
    <w:rsid w:val="00DC5D21"/>
    <w:rsid w:val="00DC6D81"/>
    <w:rsid w:val="00DE1D87"/>
    <w:rsid w:val="00DE51C7"/>
    <w:rsid w:val="00DE7652"/>
    <w:rsid w:val="00DF5768"/>
    <w:rsid w:val="00E011AD"/>
    <w:rsid w:val="00E02BF7"/>
    <w:rsid w:val="00E14255"/>
    <w:rsid w:val="00E17D16"/>
    <w:rsid w:val="00E247B7"/>
    <w:rsid w:val="00E24A7A"/>
    <w:rsid w:val="00E438BF"/>
    <w:rsid w:val="00E44208"/>
    <w:rsid w:val="00E504B2"/>
    <w:rsid w:val="00E54E1F"/>
    <w:rsid w:val="00E60E9B"/>
    <w:rsid w:val="00E624F7"/>
    <w:rsid w:val="00E62C1B"/>
    <w:rsid w:val="00E62FD9"/>
    <w:rsid w:val="00E70405"/>
    <w:rsid w:val="00E70FD6"/>
    <w:rsid w:val="00E71FE4"/>
    <w:rsid w:val="00E72051"/>
    <w:rsid w:val="00E74E6F"/>
    <w:rsid w:val="00E9365D"/>
    <w:rsid w:val="00EC33B3"/>
    <w:rsid w:val="00EC3CB4"/>
    <w:rsid w:val="00ED3A98"/>
    <w:rsid w:val="00EE1396"/>
    <w:rsid w:val="00EE683B"/>
    <w:rsid w:val="00EF5794"/>
    <w:rsid w:val="00F040CA"/>
    <w:rsid w:val="00F048E5"/>
    <w:rsid w:val="00F15445"/>
    <w:rsid w:val="00F16EE8"/>
    <w:rsid w:val="00F378DE"/>
    <w:rsid w:val="00F44DA7"/>
    <w:rsid w:val="00F459FB"/>
    <w:rsid w:val="00F468FA"/>
    <w:rsid w:val="00F57F09"/>
    <w:rsid w:val="00F729A7"/>
    <w:rsid w:val="00F83B1E"/>
    <w:rsid w:val="00FB4072"/>
    <w:rsid w:val="00FB5A9C"/>
    <w:rsid w:val="00FC6E01"/>
    <w:rsid w:val="00FD583E"/>
    <w:rsid w:val="00FE2AB5"/>
    <w:rsid w:val="00FE71B0"/>
    <w:rsid w:val="00FE7E4B"/>
    <w:rsid w:val="00FF4E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30919C"/>
  <w15:docId w15:val="{FBA18852-A42A-4B46-B03F-64AA1C08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D81"/>
    <w:rPr>
      <w:rFonts w:ascii="Arial" w:hAnsi="Arial"/>
      <w:sz w:val="20"/>
    </w:rPr>
  </w:style>
  <w:style w:type="paragraph" w:styleId="Heading1">
    <w:name w:val="heading 1"/>
    <w:basedOn w:val="Normal"/>
    <w:next w:val="Normal"/>
    <w:link w:val="Heading1Char"/>
    <w:uiPriority w:val="9"/>
    <w:qFormat/>
    <w:rsid w:val="00C13D81"/>
    <w:pPr>
      <w:keepNext/>
      <w:keepLines/>
      <w:spacing w:before="240" w:after="0"/>
      <w:outlineLvl w:val="0"/>
    </w:pPr>
    <w:rPr>
      <w:rFonts w:eastAsiaTheme="majorEastAsia" w:cstheme="majorBidi"/>
      <w:b/>
      <w:color w:val="00B0F0"/>
      <w:szCs w:val="32"/>
    </w:rPr>
  </w:style>
  <w:style w:type="paragraph" w:styleId="Heading2">
    <w:name w:val="heading 2"/>
    <w:basedOn w:val="Normal"/>
    <w:next w:val="Normal"/>
    <w:link w:val="Heading2Char"/>
    <w:qFormat/>
    <w:rsid w:val="00E17D16"/>
    <w:pPr>
      <w:keepNext/>
      <w:spacing w:before="60" w:after="240" w:line="240" w:lineRule="auto"/>
      <w:outlineLvl w:val="1"/>
    </w:pPr>
    <w:rPr>
      <w:rFonts w:eastAsia="Times New Roman" w:cs="Times New Roman"/>
      <w:bCs/>
      <w:color w:val="00AEEF"/>
      <w:sz w:val="32"/>
      <w:szCs w:val="24"/>
    </w:rPr>
  </w:style>
  <w:style w:type="paragraph" w:styleId="Heading3">
    <w:name w:val="heading 3"/>
    <w:basedOn w:val="Normal"/>
    <w:next w:val="Normal"/>
    <w:link w:val="Heading3Char"/>
    <w:uiPriority w:val="9"/>
    <w:semiHidden/>
    <w:unhideWhenUsed/>
    <w:qFormat/>
    <w:rsid w:val="007E56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75B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D16"/>
  </w:style>
  <w:style w:type="paragraph" w:styleId="Footer">
    <w:name w:val="footer"/>
    <w:basedOn w:val="Normal"/>
    <w:link w:val="FooterChar"/>
    <w:uiPriority w:val="99"/>
    <w:unhideWhenUsed/>
    <w:rsid w:val="00E17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D16"/>
  </w:style>
  <w:style w:type="character" w:customStyle="1" w:styleId="Heading2Char">
    <w:name w:val="Heading 2 Char"/>
    <w:basedOn w:val="DefaultParagraphFont"/>
    <w:link w:val="Heading2"/>
    <w:rsid w:val="00E17D16"/>
    <w:rPr>
      <w:rFonts w:ascii="Arial" w:eastAsia="Times New Roman" w:hAnsi="Arial" w:cs="Times New Roman"/>
      <w:bCs/>
      <w:color w:val="00AEEF"/>
      <w:sz w:val="32"/>
      <w:szCs w:val="24"/>
    </w:rPr>
  </w:style>
  <w:style w:type="paragraph" w:styleId="BodyText">
    <w:name w:val="Body Text"/>
    <w:basedOn w:val="Normal"/>
    <w:link w:val="BodyTextChar"/>
    <w:semiHidden/>
    <w:rsid w:val="00E17D16"/>
    <w:pPr>
      <w:spacing w:after="0" w:line="240" w:lineRule="auto"/>
      <w:ind w:right="1"/>
      <w:jc w:val="both"/>
    </w:pPr>
    <w:rPr>
      <w:rFonts w:eastAsia="ヒラギノ角ゴ Pro W3" w:cs="Arial"/>
      <w:color w:val="000000"/>
      <w:szCs w:val="24"/>
      <w:lang w:val="es-MX"/>
    </w:rPr>
  </w:style>
  <w:style w:type="character" w:customStyle="1" w:styleId="BodyTextChar">
    <w:name w:val="Body Text Char"/>
    <w:basedOn w:val="DefaultParagraphFont"/>
    <w:link w:val="BodyText"/>
    <w:semiHidden/>
    <w:rsid w:val="00E17D16"/>
    <w:rPr>
      <w:rFonts w:ascii="Arial" w:eastAsia="ヒラギノ角ゴ Pro W3" w:hAnsi="Arial" w:cs="Arial"/>
      <w:color w:val="000000"/>
      <w:sz w:val="20"/>
      <w:szCs w:val="24"/>
      <w:lang w:val="es-MX"/>
    </w:rPr>
  </w:style>
  <w:style w:type="paragraph" w:customStyle="1" w:styleId="Programmename">
    <w:name w:val="Programme name"/>
    <w:basedOn w:val="Normal"/>
    <w:link w:val="ProgrammenameChar"/>
    <w:qFormat/>
    <w:rsid w:val="00E17D16"/>
    <w:pPr>
      <w:spacing w:after="0" w:line="240" w:lineRule="auto"/>
    </w:pPr>
    <w:rPr>
      <w:rFonts w:eastAsia="Calibri" w:cs="Times New Roman"/>
      <w:b/>
      <w:bCs/>
      <w:lang w:val="en-CA"/>
    </w:rPr>
  </w:style>
  <w:style w:type="character" w:customStyle="1" w:styleId="ProgrammenameChar">
    <w:name w:val="Programme name Char"/>
    <w:basedOn w:val="DefaultParagraphFont"/>
    <w:link w:val="Programmename"/>
    <w:rsid w:val="00E17D16"/>
    <w:rPr>
      <w:rFonts w:ascii="Arial" w:eastAsia="Calibri" w:hAnsi="Arial" w:cs="Times New Roman"/>
      <w:b/>
      <w:bCs/>
      <w:sz w:val="20"/>
      <w:lang w:val="en-CA"/>
    </w:rPr>
  </w:style>
  <w:style w:type="paragraph" w:customStyle="1" w:styleId="Sessiondescription">
    <w:name w:val="Session description"/>
    <w:basedOn w:val="BodyTextIndent2"/>
    <w:link w:val="SessiondescriptionChar"/>
    <w:qFormat/>
    <w:rsid w:val="00E17D16"/>
    <w:pPr>
      <w:spacing w:before="60" w:after="0" w:line="240" w:lineRule="auto"/>
      <w:ind w:left="1276"/>
    </w:pPr>
    <w:rPr>
      <w:rFonts w:eastAsia="Calibri" w:cs="Arial"/>
      <w:color w:val="000000"/>
      <w:lang w:val="en-US"/>
    </w:rPr>
  </w:style>
  <w:style w:type="character" w:customStyle="1" w:styleId="SessiondescriptionChar">
    <w:name w:val="Session description Char"/>
    <w:basedOn w:val="BodyTextIndent2Char"/>
    <w:link w:val="Sessiondescription"/>
    <w:rsid w:val="00E17D16"/>
    <w:rPr>
      <w:rFonts w:ascii="Arial" w:eastAsia="Calibri" w:hAnsi="Arial" w:cs="Arial"/>
      <w:color w:val="000000"/>
      <w:sz w:val="20"/>
      <w:lang w:val="en-US"/>
    </w:rPr>
  </w:style>
  <w:style w:type="paragraph" w:styleId="BodyTextIndent2">
    <w:name w:val="Body Text Indent 2"/>
    <w:basedOn w:val="Normal"/>
    <w:link w:val="BodyTextIndent2Char"/>
    <w:uiPriority w:val="99"/>
    <w:semiHidden/>
    <w:unhideWhenUsed/>
    <w:rsid w:val="00E17D16"/>
    <w:pPr>
      <w:spacing w:after="120" w:line="480" w:lineRule="auto"/>
      <w:ind w:left="283"/>
    </w:pPr>
  </w:style>
  <w:style w:type="character" w:customStyle="1" w:styleId="BodyTextIndent2Char">
    <w:name w:val="Body Text Indent 2 Char"/>
    <w:basedOn w:val="DefaultParagraphFont"/>
    <w:link w:val="BodyTextIndent2"/>
    <w:uiPriority w:val="99"/>
    <w:semiHidden/>
    <w:rsid w:val="00E17D16"/>
  </w:style>
  <w:style w:type="paragraph" w:customStyle="1" w:styleId="DATEVENUE">
    <w:name w:val="DATE &amp; VENUE"/>
    <w:basedOn w:val="Normal"/>
    <w:link w:val="DATEVENUEChar"/>
    <w:qFormat/>
    <w:rsid w:val="00E17D16"/>
    <w:pPr>
      <w:spacing w:after="0" w:line="240" w:lineRule="auto"/>
    </w:pPr>
    <w:rPr>
      <w:rFonts w:eastAsia="Calibri" w:cs="Arial"/>
      <w:caps/>
      <w:color w:val="808080"/>
      <w:sz w:val="24"/>
      <w:lang w:val="fr-CH" w:eastAsia="fr-CH"/>
    </w:rPr>
  </w:style>
  <w:style w:type="character" w:customStyle="1" w:styleId="DATEVENUEChar">
    <w:name w:val="DATE &amp; VENUE Char"/>
    <w:link w:val="DATEVENUE"/>
    <w:rsid w:val="00E17D16"/>
    <w:rPr>
      <w:rFonts w:ascii="Arial" w:eastAsia="Calibri" w:hAnsi="Arial" w:cs="Arial"/>
      <w:caps/>
      <w:color w:val="808080"/>
      <w:sz w:val="24"/>
      <w:lang w:val="fr-CH" w:eastAsia="fr-CH"/>
    </w:rPr>
  </w:style>
  <w:style w:type="paragraph" w:customStyle="1" w:styleId="EVENTTITLE">
    <w:name w:val="EVENT TITLE"/>
    <w:basedOn w:val="Normal"/>
    <w:link w:val="EVENTTITLEChar"/>
    <w:qFormat/>
    <w:rsid w:val="00E17D16"/>
    <w:pPr>
      <w:pBdr>
        <w:top w:val="single" w:sz="8" w:space="8" w:color="00AEEF"/>
        <w:bottom w:val="single" w:sz="8" w:space="8" w:color="00AEEF"/>
      </w:pBdr>
      <w:spacing w:after="0" w:line="240" w:lineRule="auto"/>
    </w:pPr>
    <w:rPr>
      <w:rFonts w:eastAsia="Calibri" w:cs="Arial"/>
      <w:caps/>
      <w:color w:val="00AEEF"/>
      <w:sz w:val="34"/>
      <w:szCs w:val="34"/>
      <w:lang w:val="fr-CH"/>
    </w:rPr>
  </w:style>
  <w:style w:type="character" w:customStyle="1" w:styleId="EVENTTITLEChar">
    <w:name w:val="EVENT TITLE Char"/>
    <w:link w:val="EVENTTITLE"/>
    <w:rsid w:val="00E17D16"/>
    <w:rPr>
      <w:rFonts w:ascii="Arial" w:eastAsia="Calibri" w:hAnsi="Arial" w:cs="Arial"/>
      <w:caps/>
      <w:color w:val="00AEEF"/>
      <w:sz w:val="34"/>
      <w:szCs w:val="34"/>
      <w:lang w:val="fr-CH"/>
    </w:rPr>
  </w:style>
  <w:style w:type="paragraph" w:customStyle="1" w:styleId="hourtitle">
    <w:name w:val="hour &amp; title"/>
    <w:basedOn w:val="Normal"/>
    <w:link w:val="hourtitleChar"/>
    <w:qFormat/>
    <w:rsid w:val="00E17D16"/>
    <w:pPr>
      <w:spacing w:after="0" w:line="240" w:lineRule="auto"/>
      <w:ind w:left="1276" w:hanging="1276"/>
    </w:pPr>
    <w:rPr>
      <w:rFonts w:eastAsia="ヒラギノ角ゴ Pro W3" w:cs="Arial"/>
      <w:b/>
      <w:iCs/>
      <w:color w:val="333333"/>
      <w:szCs w:val="32"/>
      <w:lang w:val="en-US"/>
    </w:rPr>
  </w:style>
  <w:style w:type="character" w:customStyle="1" w:styleId="hourtitleChar">
    <w:name w:val="hour &amp; title Char"/>
    <w:link w:val="hourtitle"/>
    <w:rsid w:val="00E17D16"/>
    <w:rPr>
      <w:rFonts w:ascii="Arial" w:eastAsia="ヒラギノ角ゴ Pro W3" w:hAnsi="Arial" w:cs="Arial"/>
      <w:b/>
      <w:iCs/>
      <w:color w:val="333333"/>
      <w:sz w:val="20"/>
      <w:szCs w:val="32"/>
      <w:lang w:val="en-US"/>
    </w:rPr>
  </w:style>
  <w:style w:type="character" w:customStyle="1" w:styleId="Heading1Char">
    <w:name w:val="Heading 1 Char"/>
    <w:basedOn w:val="DefaultParagraphFont"/>
    <w:link w:val="Heading1"/>
    <w:uiPriority w:val="9"/>
    <w:rsid w:val="00C13D81"/>
    <w:rPr>
      <w:rFonts w:ascii="Arial" w:eastAsiaTheme="majorEastAsia" w:hAnsi="Arial" w:cstheme="majorBidi"/>
      <w:b/>
      <w:color w:val="00B0F0"/>
      <w:sz w:val="20"/>
      <w:szCs w:val="32"/>
    </w:rPr>
  </w:style>
  <w:style w:type="paragraph" w:styleId="ListParagraph">
    <w:name w:val="List Paragraph"/>
    <w:aliases w:val="List Paragraph (numbered (a)),Lapis Bulleted List"/>
    <w:basedOn w:val="Normal"/>
    <w:link w:val="ListParagraphChar"/>
    <w:uiPriority w:val="34"/>
    <w:qFormat/>
    <w:rsid w:val="003E6E0F"/>
    <w:pPr>
      <w:ind w:left="720"/>
      <w:contextualSpacing/>
    </w:pPr>
  </w:style>
  <w:style w:type="character" w:styleId="IntenseEmphasis">
    <w:name w:val="Intense Emphasis"/>
    <w:basedOn w:val="DefaultParagraphFont"/>
    <w:uiPriority w:val="21"/>
    <w:qFormat/>
    <w:rsid w:val="004B6B3D"/>
    <w:rPr>
      <w:i/>
      <w:iCs/>
      <w:color w:val="5B9BD5" w:themeColor="accent1"/>
    </w:rPr>
  </w:style>
  <w:style w:type="table" w:styleId="TableGrid">
    <w:name w:val="Table Grid"/>
    <w:basedOn w:val="TableNormal"/>
    <w:uiPriority w:val="59"/>
    <w:rsid w:val="004B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D2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C5D21"/>
    <w:rPr>
      <w:rFonts w:ascii="Lucida Grande" w:hAnsi="Lucida Grande"/>
      <w:sz w:val="18"/>
      <w:szCs w:val="18"/>
    </w:rPr>
  </w:style>
  <w:style w:type="character" w:styleId="CommentReference">
    <w:name w:val="annotation reference"/>
    <w:basedOn w:val="DefaultParagraphFont"/>
    <w:uiPriority w:val="99"/>
    <w:semiHidden/>
    <w:unhideWhenUsed/>
    <w:rsid w:val="000D6FFC"/>
    <w:rPr>
      <w:sz w:val="18"/>
      <w:szCs w:val="18"/>
    </w:rPr>
  </w:style>
  <w:style w:type="paragraph" w:styleId="CommentText">
    <w:name w:val="annotation text"/>
    <w:basedOn w:val="Normal"/>
    <w:link w:val="CommentTextChar"/>
    <w:uiPriority w:val="99"/>
    <w:semiHidden/>
    <w:unhideWhenUsed/>
    <w:rsid w:val="000D6FFC"/>
    <w:pPr>
      <w:spacing w:line="240" w:lineRule="auto"/>
    </w:pPr>
    <w:rPr>
      <w:sz w:val="24"/>
      <w:szCs w:val="24"/>
    </w:rPr>
  </w:style>
  <w:style w:type="character" w:customStyle="1" w:styleId="CommentTextChar">
    <w:name w:val="Comment Text Char"/>
    <w:basedOn w:val="DefaultParagraphFont"/>
    <w:link w:val="CommentText"/>
    <w:uiPriority w:val="99"/>
    <w:semiHidden/>
    <w:rsid w:val="000D6FFC"/>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D6FFC"/>
    <w:rPr>
      <w:b/>
      <w:bCs/>
      <w:sz w:val="20"/>
      <w:szCs w:val="20"/>
    </w:rPr>
  </w:style>
  <w:style w:type="character" w:customStyle="1" w:styleId="CommentSubjectChar">
    <w:name w:val="Comment Subject Char"/>
    <w:basedOn w:val="CommentTextChar"/>
    <w:link w:val="CommentSubject"/>
    <w:uiPriority w:val="99"/>
    <w:semiHidden/>
    <w:rsid w:val="000D6FFC"/>
    <w:rPr>
      <w:rFonts w:ascii="Arial" w:hAnsi="Arial"/>
      <w:b/>
      <w:bCs/>
      <w:sz w:val="20"/>
      <w:szCs w:val="20"/>
    </w:rPr>
  </w:style>
  <w:style w:type="character" w:customStyle="1" w:styleId="SECTIONHEADER">
    <w:name w:val="SECTION HEADER"/>
    <w:semiHidden/>
    <w:rsid w:val="002760DA"/>
    <w:rPr>
      <w:rFonts w:ascii="AGBuchBQ-Medium" w:hAnsi="AGBuchBQ-Medium"/>
      <w:color w:val="000000"/>
      <w:sz w:val="40"/>
      <w:szCs w:val="40"/>
    </w:rPr>
  </w:style>
  <w:style w:type="paragraph" w:customStyle="1" w:styleId="Body">
    <w:name w:val="Body"/>
    <w:semiHidden/>
    <w:rsid w:val="002760DA"/>
    <w:pPr>
      <w:spacing w:after="0" w:line="240" w:lineRule="auto"/>
    </w:pPr>
    <w:rPr>
      <w:rFonts w:ascii="Arial" w:eastAsia="ヒラギノ角ゴ Pro W3" w:hAnsi="Arial" w:cs="Arial"/>
      <w:color w:val="000000"/>
      <w:sz w:val="20"/>
      <w:szCs w:val="20"/>
      <w:lang w:val="en-US" w:eastAsia="fr-CH"/>
    </w:rPr>
  </w:style>
  <w:style w:type="character" w:customStyle="1" w:styleId="ListParagraphChar">
    <w:name w:val="List Paragraph Char"/>
    <w:aliases w:val="List Paragraph (numbered (a)) Char,Lapis Bulleted List Char"/>
    <w:link w:val="ListParagraph"/>
    <w:uiPriority w:val="34"/>
    <w:rsid w:val="002760DA"/>
    <w:rPr>
      <w:rFonts w:ascii="Arial" w:hAnsi="Arial"/>
      <w:sz w:val="20"/>
    </w:rPr>
  </w:style>
  <w:style w:type="paragraph" w:styleId="NormalWeb">
    <w:name w:val="Normal (Web)"/>
    <w:basedOn w:val="Normal"/>
    <w:uiPriority w:val="99"/>
    <w:semiHidden/>
    <w:unhideWhenUsed/>
    <w:rsid w:val="00043A56"/>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57B37"/>
    <w:rPr>
      <w:color w:val="0000FF"/>
      <w:u w:val="single"/>
    </w:rPr>
  </w:style>
  <w:style w:type="character" w:customStyle="1" w:styleId="Heading4Char">
    <w:name w:val="Heading 4 Char"/>
    <w:basedOn w:val="DefaultParagraphFont"/>
    <w:link w:val="Heading4"/>
    <w:uiPriority w:val="9"/>
    <w:semiHidden/>
    <w:rsid w:val="00375B23"/>
    <w:rPr>
      <w:rFonts w:asciiTheme="majorHAnsi" w:eastAsiaTheme="majorEastAsia" w:hAnsiTheme="majorHAnsi" w:cstheme="majorBidi"/>
      <w:i/>
      <w:iCs/>
      <w:color w:val="2E74B5" w:themeColor="accent1" w:themeShade="BF"/>
      <w:sz w:val="20"/>
    </w:rPr>
  </w:style>
  <w:style w:type="character" w:customStyle="1" w:styleId="Heading3Char">
    <w:name w:val="Heading 3 Char"/>
    <w:basedOn w:val="DefaultParagraphFont"/>
    <w:link w:val="Heading3"/>
    <w:uiPriority w:val="9"/>
    <w:semiHidden/>
    <w:rsid w:val="007E56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1653">
      <w:bodyDiv w:val="1"/>
      <w:marLeft w:val="0"/>
      <w:marRight w:val="0"/>
      <w:marTop w:val="0"/>
      <w:marBottom w:val="0"/>
      <w:divBdr>
        <w:top w:val="none" w:sz="0" w:space="0" w:color="auto"/>
        <w:left w:val="none" w:sz="0" w:space="0" w:color="auto"/>
        <w:bottom w:val="none" w:sz="0" w:space="0" w:color="auto"/>
        <w:right w:val="none" w:sz="0" w:space="0" w:color="auto"/>
      </w:divBdr>
    </w:div>
    <w:div w:id="915821063">
      <w:bodyDiv w:val="1"/>
      <w:marLeft w:val="0"/>
      <w:marRight w:val="0"/>
      <w:marTop w:val="0"/>
      <w:marBottom w:val="0"/>
      <w:divBdr>
        <w:top w:val="none" w:sz="0" w:space="0" w:color="auto"/>
        <w:left w:val="none" w:sz="0" w:space="0" w:color="auto"/>
        <w:bottom w:val="none" w:sz="0" w:space="0" w:color="auto"/>
        <w:right w:val="none" w:sz="0" w:space="0" w:color="auto"/>
      </w:divBdr>
      <w:divsChild>
        <w:div w:id="1602955843">
          <w:marLeft w:val="0"/>
          <w:marRight w:val="0"/>
          <w:marTop w:val="0"/>
          <w:marBottom w:val="0"/>
          <w:divBdr>
            <w:top w:val="none" w:sz="0" w:space="0" w:color="auto"/>
            <w:left w:val="none" w:sz="0" w:space="0" w:color="auto"/>
            <w:bottom w:val="none" w:sz="0" w:space="0" w:color="auto"/>
            <w:right w:val="none" w:sz="0" w:space="0" w:color="auto"/>
          </w:divBdr>
          <w:divsChild>
            <w:div w:id="1720082144">
              <w:marLeft w:val="0"/>
              <w:marRight w:val="0"/>
              <w:marTop w:val="0"/>
              <w:marBottom w:val="0"/>
              <w:divBdr>
                <w:top w:val="none" w:sz="0" w:space="0" w:color="auto"/>
                <w:left w:val="none" w:sz="0" w:space="0" w:color="auto"/>
                <w:bottom w:val="none" w:sz="0" w:space="0" w:color="auto"/>
                <w:right w:val="none" w:sz="0" w:space="0" w:color="auto"/>
              </w:divBdr>
            </w:div>
          </w:divsChild>
        </w:div>
        <w:div w:id="834877609">
          <w:marLeft w:val="0"/>
          <w:marRight w:val="0"/>
          <w:marTop w:val="0"/>
          <w:marBottom w:val="0"/>
          <w:divBdr>
            <w:top w:val="none" w:sz="0" w:space="0" w:color="auto"/>
            <w:left w:val="none" w:sz="0" w:space="0" w:color="auto"/>
            <w:bottom w:val="none" w:sz="0" w:space="0" w:color="auto"/>
            <w:right w:val="none" w:sz="0" w:space="0" w:color="auto"/>
          </w:divBdr>
          <w:divsChild>
            <w:div w:id="1309167463">
              <w:marLeft w:val="0"/>
              <w:marRight w:val="0"/>
              <w:marTop w:val="0"/>
              <w:marBottom w:val="0"/>
              <w:divBdr>
                <w:top w:val="none" w:sz="0" w:space="0" w:color="auto"/>
                <w:left w:val="none" w:sz="0" w:space="0" w:color="auto"/>
                <w:bottom w:val="none" w:sz="0" w:space="0" w:color="auto"/>
                <w:right w:val="none" w:sz="0" w:space="0" w:color="auto"/>
              </w:divBdr>
            </w:div>
          </w:divsChild>
        </w:div>
        <w:div w:id="12926625">
          <w:marLeft w:val="0"/>
          <w:marRight w:val="0"/>
          <w:marTop w:val="0"/>
          <w:marBottom w:val="0"/>
          <w:divBdr>
            <w:top w:val="none" w:sz="0" w:space="0" w:color="auto"/>
            <w:left w:val="none" w:sz="0" w:space="0" w:color="auto"/>
            <w:bottom w:val="none" w:sz="0" w:space="0" w:color="auto"/>
            <w:right w:val="none" w:sz="0" w:space="0" w:color="auto"/>
          </w:divBdr>
          <w:divsChild>
            <w:div w:id="1166702050">
              <w:marLeft w:val="0"/>
              <w:marRight w:val="0"/>
              <w:marTop w:val="0"/>
              <w:marBottom w:val="0"/>
              <w:divBdr>
                <w:top w:val="none" w:sz="0" w:space="0" w:color="auto"/>
                <w:left w:val="none" w:sz="0" w:space="0" w:color="auto"/>
                <w:bottom w:val="none" w:sz="0" w:space="0" w:color="auto"/>
                <w:right w:val="none" w:sz="0" w:space="0" w:color="auto"/>
              </w:divBdr>
            </w:div>
          </w:divsChild>
        </w:div>
        <w:div w:id="1698240688">
          <w:marLeft w:val="0"/>
          <w:marRight w:val="0"/>
          <w:marTop w:val="0"/>
          <w:marBottom w:val="0"/>
          <w:divBdr>
            <w:top w:val="none" w:sz="0" w:space="0" w:color="auto"/>
            <w:left w:val="none" w:sz="0" w:space="0" w:color="auto"/>
            <w:bottom w:val="none" w:sz="0" w:space="0" w:color="auto"/>
            <w:right w:val="none" w:sz="0" w:space="0" w:color="auto"/>
          </w:divBdr>
          <w:divsChild>
            <w:div w:id="811362841">
              <w:marLeft w:val="0"/>
              <w:marRight w:val="0"/>
              <w:marTop w:val="0"/>
              <w:marBottom w:val="0"/>
              <w:divBdr>
                <w:top w:val="none" w:sz="0" w:space="0" w:color="auto"/>
                <w:left w:val="none" w:sz="0" w:space="0" w:color="auto"/>
                <w:bottom w:val="none" w:sz="0" w:space="0" w:color="auto"/>
                <w:right w:val="none" w:sz="0" w:space="0" w:color="auto"/>
              </w:divBdr>
            </w:div>
          </w:divsChild>
        </w:div>
        <w:div w:id="1937058429">
          <w:marLeft w:val="0"/>
          <w:marRight w:val="0"/>
          <w:marTop w:val="0"/>
          <w:marBottom w:val="0"/>
          <w:divBdr>
            <w:top w:val="none" w:sz="0" w:space="0" w:color="auto"/>
            <w:left w:val="none" w:sz="0" w:space="0" w:color="auto"/>
            <w:bottom w:val="none" w:sz="0" w:space="0" w:color="auto"/>
            <w:right w:val="none" w:sz="0" w:space="0" w:color="auto"/>
          </w:divBdr>
          <w:divsChild>
            <w:div w:id="859004601">
              <w:marLeft w:val="0"/>
              <w:marRight w:val="0"/>
              <w:marTop w:val="0"/>
              <w:marBottom w:val="0"/>
              <w:divBdr>
                <w:top w:val="none" w:sz="0" w:space="0" w:color="auto"/>
                <w:left w:val="none" w:sz="0" w:space="0" w:color="auto"/>
                <w:bottom w:val="none" w:sz="0" w:space="0" w:color="auto"/>
                <w:right w:val="none" w:sz="0" w:space="0" w:color="auto"/>
              </w:divBdr>
            </w:div>
          </w:divsChild>
        </w:div>
        <w:div w:id="1988364904">
          <w:marLeft w:val="0"/>
          <w:marRight w:val="0"/>
          <w:marTop w:val="0"/>
          <w:marBottom w:val="0"/>
          <w:divBdr>
            <w:top w:val="none" w:sz="0" w:space="0" w:color="auto"/>
            <w:left w:val="none" w:sz="0" w:space="0" w:color="auto"/>
            <w:bottom w:val="none" w:sz="0" w:space="0" w:color="auto"/>
            <w:right w:val="none" w:sz="0" w:space="0" w:color="auto"/>
          </w:divBdr>
          <w:divsChild>
            <w:div w:id="374542744">
              <w:marLeft w:val="0"/>
              <w:marRight w:val="0"/>
              <w:marTop w:val="0"/>
              <w:marBottom w:val="0"/>
              <w:divBdr>
                <w:top w:val="none" w:sz="0" w:space="0" w:color="auto"/>
                <w:left w:val="none" w:sz="0" w:space="0" w:color="auto"/>
                <w:bottom w:val="none" w:sz="0" w:space="0" w:color="auto"/>
                <w:right w:val="none" w:sz="0" w:space="0" w:color="auto"/>
              </w:divBdr>
            </w:div>
          </w:divsChild>
        </w:div>
        <w:div w:id="15885652">
          <w:marLeft w:val="0"/>
          <w:marRight w:val="0"/>
          <w:marTop w:val="0"/>
          <w:marBottom w:val="0"/>
          <w:divBdr>
            <w:top w:val="none" w:sz="0" w:space="0" w:color="auto"/>
            <w:left w:val="none" w:sz="0" w:space="0" w:color="auto"/>
            <w:bottom w:val="none" w:sz="0" w:space="0" w:color="auto"/>
            <w:right w:val="none" w:sz="0" w:space="0" w:color="auto"/>
          </w:divBdr>
          <w:divsChild>
            <w:div w:id="1191919477">
              <w:marLeft w:val="0"/>
              <w:marRight w:val="0"/>
              <w:marTop w:val="0"/>
              <w:marBottom w:val="0"/>
              <w:divBdr>
                <w:top w:val="none" w:sz="0" w:space="0" w:color="auto"/>
                <w:left w:val="none" w:sz="0" w:space="0" w:color="auto"/>
                <w:bottom w:val="none" w:sz="0" w:space="0" w:color="auto"/>
                <w:right w:val="none" w:sz="0" w:space="0" w:color="auto"/>
              </w:divBdr>
            </w:div>
          </w:divsChild>
        </w:div>
        <w:div w:id="720398759">
          <w:marLeft w:val="0"/>
          <w:marRight w:val="0"/>
          <w:marTop w:val="0"/>
          <w:marBottom w:val="0"/>
          <w:divBdr>
            <w:top w:val="none" w:sz="0" w:space="0" w:color="auto"/>
            <w:left w:val="none" w:sz="0" w:space="0" w:color="auto"/>
            <w:bottom w:val="none" w:sz="0" w:space="0" w:color="auto"/>
            <w:right w:val="none" w:sz="0" w:space="0" w:color="auto"/>
          </w:divBdr>
          <w:divsChild>
            <w:div w:id="1721711731">
              <w:marLeft w:val="0"/>
              <w:marRight w:val="0"/>
              <w:marTop w:val="0"/>
              <w:marBottom w:val="0"/>
              <w:divBdr>
                <w:top w:val="none" w:sz="0" w:space="0" w:color="auto"/>
                <w:left w:val="none" w:sz="0" w:space="0" w:color="auto"/>
                <w:bottom w:val="none" w:sz="0" w:space="0" w:color="auto"/>
                <w:right w:val="none" w:sz="0" w:space="0" w:color="auto"/>
              </w:divBdr>
            </w:div>
          </w:divsChild>
        </w:div>
        <w:div w:id="1051618169">
          <w:marLeft w:val="0"/>
          <w:marRight w:val="0"/>
          <w:marTop w:val="0"/>
          <w:marBottom w:val="0"/>
          <w:divBdr>
            <w:top w:val="none" w:sz="0" w:space="0" w:color="auto"/>
            <w:left w:val="none" w:sz="0" w:space="0" w:color="auto"/>
            <w:bottom w:val="none" w:sz="0" w:space="0" w:color="auto"/>
            <w:right w:val="none" w:sz="0" w:space="0" w:color="auto"/>
          </w:divBdr>
          <w:divsChild>
            <w:div w:id="1577781720">
              <w:marLeft w:val="0"/>
              <w:marRight w:val="0"/>
              <w:marTop w:val="0"/>
              <w:marBottom w:val="0"/>
              <w:divBdr>
                <w:top w:val="none" w:sz="0" w:space="0" w:color="auto"/>
                <w:left w:val="none" w:sz="0" w:space="0" w:color="auto"/>
                <w:bottom w:val="none" w:sz="0" w:space="0" w:color="auto"/>
                <w:right w:val="none" w:sz="0" w:space="0" w:color="auto"/>
              </w:divBdr>
            </w:div>
          </w:divsChild>
        </w:div>
        <w:div w:id="1524324724">
          <w:marLeft w:val="0"/>
          <w:marRight w:val="0"/>
          <w:marTop w:val="0"/>
          <w:marBottom w:val="0"/>
          <w:divBdr>
            <w:top w:val="none" w:sz="0" w:space="0" w:color="auto"/>
            <w:left w:val="none" w:sz="0" w:space="0" w:color="auto"/>
            <w:bottom w:val="none" w:sz="0" w:space="0" w:color="auto"/>
            <w:right w:val="none" w:sz="0" w:space="0" w:color="auto"/>
          </w:divBdr>
          <w:divsChild>
            <w:div w:id="462164385">
              <w:marLeft w:val="0"/>
              <w:marRight w:val="0"/>
              <w:marTop w:val="0"/>
              <w:marBottom w:val="0"/>
              <w:divBdr>
                <w:top w:val="none" w:sz="0" w:space="0" w:color="auto"/>
                <w:left w:val="none" w:sz="0" w:space="0" w:color="auto"/>
                <w:bottom w:val="none" w:sz="0" w:space="0" w:color="auto"/>
                <w:right w:val="none" w:sz="0" w:space="0" w:color="auto"/>
              </w:divBdr>
            </w:div>
          </w:divsChild>
        </w:div>
        <w:div w:id="636305023">
          <w:marLeft w:val="0"/>
          <w:marRight w:val="0"/>
          <w:marTop w:val="0"/>
          <w:marBottom w:val="0"/>
          <w:divBdr>
            <w:top w:val="none" w:sz="0" w:space="0" w:color="auto"/>
            <w:left w:val="none" w:sz="0" w:space="0" w:color="auto"/>
            <w:bottom w:val="none" w:sz="0" w:space="0" w:color="auto"/>
            <w:right w:val="none" w:sz="0" w:space="0" w:color="auto"/>
          </w:divBdr>
          <w:divsChild>
            <w:div w:id="1541088076">
              <w:marLeft w:val="0"/>
              <w:marRight w:val="0"/>
              <w:marTop w:val="0"/>
              <w:marBottom w:val="0"/>
              <w:divBdr>
                <w:top w:val="none" w:sz="0" w:space="0" w:color="auto"/>
                <w:left w:val="none" w:sz="0" w:space="0" w:color="auto"/>
                <w:bottom w:val="none" w:sz="0" w:space="0" w:color="auto"/>
                <w:right w:val="none" w:sz="0" w:space="0" w:color="auto"/>
              </w:divBdr>
            </w:div>
          </w:divsChild>
        </w:div>
        <w:div w:id="1534224654">
          <w:marLeft w:val="0"/>
          <w:marRight w:val="0"/>
          <w:marTop w:val="0"/>
          <w:marBottom w:val="0"/>
          <w:divBdr>
            <w:top w:val="none" w:sz="0" w:space="0" w:color="auto"/>
            <w:left w:val="none" w:sz="0" w:space="0" w:color="auto"/>
            <w:bottom w:val="none" w:sz="0" w:space="0" w:color="auto"/>
            <w:right w:val="none" w:sz="0" w:space="0" w:color="auto"/>
          </w:divBdr>
          <w:divsChild>
            <w:div w:id="988167381">
              <w:marLeft w:val="0"/>
              <w:marRight w:val="0"/>
              <w:marTop w:val="0"/>
              <w:marBottom w:val="0"/>
              <w:divBdr>
                <w:top w:val="none" w:sz="0" w:space="0" w:color="auto"/>
                <w:left w:val="none" w:sz="0" w:space="0" w:color="auto"/>
                <w:bottom w:val="none" w:sz="0" w:space="0" w:color="auto"/>
                <w:right w:val="none" w:sz="0" w:space="0" w:color="auto"/>
              </w:divBdr>
            </w:div>
          </w:divsChild>
        </w:div>
        <w:div w:id="908999163">
          <w:marLeft w:val="0"/>
          <w:marRight w:val="0"/>
          <w:marTop w:val="0"/>
          <w:marBottom w:val="0"/>
          <w:divBdr>
            <w:top w:val="none" w:sz="0" w:space="0" w:color="auto"/>
            <w:left w:val="none" w:sz="0" w:space="0" w:color="auto"/>
            <w:bottom w:val="none" w:sz="0" w:space="0" w:color="auto"/>
            <w:right w:val="none" w:sz="0" w:space="0" w:color="auto"/>
          </w:divBdr>
          <w:divsChild>
            <w:div w:id="1668829144">
              <w:marLeft w:val="0"/>
              <w:marRight w:val="0"/>
              <w:marTop w:val="0"/>
              <w:marBottom w:val="0"/>
              <w:divBdr>
                <w:top w:val="none" w:sz="0" w:space="0" w:color="auto"/>
                <w:left w:val="none" w:sz="0" w:space="0" w:color="auto"/>
                <w:bottom w:val="none" w:sz="0" w:space="0" w:color="auto"/>
                <w:right w:val="none" w:sz="0" w:space="0" w:color="auto"/>
              </w:divBdr>
            </w:div>
          </w:divsChild>
        </w:div>
        <w:div w:id="1562669005">
          <w:marLeft w:val="0"/>
          <w:marRight w:val="0"/>
          <w:marTop w:val="0"/>
          <w:marBottom w:val="0"/>
          <w:divBdr>
            <w:top w:val="none" w:sz="0" w:space="0" w:color="auto"/>
            <w:left w:val="none" w:sz="0" w:space="0" w:color="auto"/>
            <w:bottom w:val="none" w:sz="0" w:space="0" w:color="auto"/>
            <w:right w:val="none" w:sz="0" w:space="0" w:color="auto"/>
          </w:divBdr>
          <w:divsChild>
            <w:div w:id="1563522349">
              <w:marLeft w:val="0"/>
              <w:marRight w:val="0"/>
              <w:marTop w:val="0"/>
              <w:marBottom w:val="0"/>
              <w:divBdr>
                <w:top w:val="none" w:sz="0" w:space="0" w:color="auto"/>
                <w:left w:val="none" w:sz="0" w:space="0" w:color="auto"/>
                <w:bottom w:val="none" w:sz="0" w:space="0" w:color="auto"/>
                <w:right w:val="none" w:sz="0" w:space="0" w:color="auto"/>
              </w:divBdr>
            </w:div>
          </w:divsChild>
        </w:div>
        <w:div w:id="1047728192">
          <w:marLeft w:val="0"/>
          <w:marRight w:val="0"/>
          <w:marTop w:val="0"/>
          <w:marBottom w:val="0"/>
          <w:divBdr>
            <w:top w:val="none" w:sz="0" w:space="0" w:color="auto"/>
            <w:left w:val="none" w:sz="0" w:space="0" w:color="auto"/>
            <w:bottom w:val="none" w:sz="0" w:space="0" w:color="auto"/>
            <w:right w:val="none" w:sz="0" w:space="0" w:color="auto"/>
          </w:divBdr>
          <w:divsChild>
            <w:div w:id="871454911">
              <w:marLeft w:val="0"/>
              <w:marRight w:val="0"/>
              <w:marTop w:val="0"/>
              <w:marBottom w:val="0"/>
              <w:divBdr>
                <w:top w:val="none" w:sz="0" w:space="0" w:color="auto"/>
                <w:left w:val="none" w:sz="0" w:space="0" w:color="auto"/>
                <w:bottom w:val="none" w:sz="0" w:space="0" w:color="auto"/>
                <w:right w:val="none" w:sz="0" w:space="0" w:color="auto"/>
              </w:divBdr>
            </w:div>
          </w:divsChild>
        </w:div>
        <w:div w:id="947354446">
          <w:marLeft w:val="0"/>
          <w:marRight w:val="0"/>
          <w:marTop w:val="0"/>
          <w:marBottom w:val="0"/>
          <w:divBdr>
            <w:top w:val="none" w:sz="0" w:space="0" w:color="auto"/>
            <w:left w:val="none" w:sz="0" w:space="0" w:color="auto"/>
            <w:bottom w:val="none" w:sz="0" w:space="0" w:color="auto"/>
            <w:right w:val="none" w:sz="0" w:space="0" w:color="auto"/>
          </w:divBdr>
          <w:divsChild>
            <w:div w:id="31350388">
              <w:marLeft w:val="0"/>
              <w:marRight w:val="0"/>
              <w:marTop w:val="0"/>
              <w:marBottom w:val="0"/>
              <w:divBdr>
                <w:top w:val="none" w:sz="0" w:space="0" w:color="auto"/>
                <w:left w:val="none" w:sz="0" w:space="0" w:color="auto"/>
                <w:bottom w:val="none" w:sz="0" w:space="0" w:color="auto"/>
                <w:right w:val="none" w:sz="0" w:space="0" w:color="auto"/>
              </w:divBdr>
            </w:div>
          </w:divsChild>
        </w:div>
        <w:div w:id="1060788602">
          <w:marLeft w:val="0"/>
          <w:marRight w:val="0"/>
          <w:marTop w:val="0"/>
          <w:marBottom w:val="0"/>
          <w:divBdr>
            <w:top w:val="none" w:sz="0" w:space="0" w:color="auto"/>
            <w:left w:val="none" w:sz="0" w:space="0" w:color="auto"/>
            <w:bottom w:val="none" w:sz="0" w:space="0" w:color="auto"/>
            <w:right w:val="none" w:sz="0" w:space="0" w:color="auto"/>
          </w:divBdr>
          <w:divsChild>
            <w:div w:id="74208447">
              <w:marLeft w:val="0"/>
              <w:marRight w:val="0"/>
              <w:marTop w:val="0"/>
              <w:marBottom w:val="0"/>
              <w:divBdr>
                <w:top w:val="none" w:sz="0" w:space="0" w:color="auto"/>
                <w:left w:val="none" w:sz="0" w:space="0" w:color="auto"/>
                <w:bottom w:val="none" w:sz="0" w:space="0" w:color="auto"/>
                <w:right w:val="none" w:sz="0" w:space="0" w:color="auto"/>
              </w:divBdr>
            </w:div>
          </w:divsChild>
        </w:div>
        <w:div w:id="178545643">
          <w:marLeft w:val="0"/>
          <w:marRight w:val="0"/>
          <w:marTop w:val="0"/>
          <w:marBottom w:val="0"/>
          <w:divBdr>
            <w:top w:val="none" w:sz="0" w:space="0" w:color="auto"/>
            <w:left w:val="none" w:sz="0" w:space="0" w:color="auto"/>
            <w:bottom w:val="none" w:sz="0" w:space="0" w:color="auto"/>
            <w:right w:val="none" w:sz="0" w:space="0" w:color="auto"/>
          </w:divBdr>
          <w:divsChild>
            <w:div w:id="1384061951">
              <w:marLeft w:val="0"/>
              <w:marRight w:val="0"/>
              <w:marTop w:val="0"/>
              <w:marBottom w:val="0"/>
              <w:divBdr>
                <w:top w:val="none" w:sz="0" w:space="0" w:color="auto"/>
                <w:left w:val="none" w:sz="0" w:space="0" w:color="auto"/>
                <w:bottom w:val="none" w:sz="0" w:space="0" w:color="auto"/>
                <w:right w:val="none" w:sz="0" w:space="0" w:color="auto"/>
              </w:divBdr>
            </w:div>
          </w:divsChild>
        </w:div>
        <w:div w:id="2088764333">
          <w:marLeft w:val="0"/>
          <w:marRight w:val="0"/>
          <w:marTop w:val="0"/>
          <w:marBottom w:val="0"/>
          <w:divBdr>
            <w:top w:val="none" w:sz="0" w:space="0" w:color="auto"/>
            <w:left w:val="none" w:sz="0" w:space="0" w:color="auto"/>
            <w:bottom w:val="none" w:sz="0" w:space="0" w:color="auto"/>
            <w:right w:val="none" w:sz="0" w:space="0" w:color="auto"/>
          </w:divBdr>
          <w:divsChild>
            <w:div w:id="1481192121">
              <w:marLeft w:val="0"/>
              <w:marRight w:val="0"/>
              <w:marTop w:val="0"/>
              <w:marBottom w:val="0"/>
              <w:divBdr>
                <w:top w:val="none" w:sz="0" w:space="0" w:color="auto"/>
                <w:left w:val="none" w:sz="0" w:space="0" w:color="auto"/>
                <w:bottom w:val="none" w:sz="0" w:space="0" w:color="auto"/>
                <w:right w:val="none" w:sz="0" w:space="0" w:color="auto"/>
              </w:divBdr>
            </w:div>
          </w:divsChild>
        </w:div>
        <w:div w:id="853804981">
          <w:marLeft w:val="0"/>
          <w:marRight w:val="0"/>
          <w:marTop w:val="0"/>
          <w:marBottom w:val="0"/>
          <w:divBdr>
            <w:top w:val="none" w:sz="0" w:space="0" w:color="auto"/>
            <w:left w:val="none" w:sz="0" w:space="0" w:color="auto"/>
            <w:bottom w:val="none" w:sz="0" w:space="0" w:color="auto"/>
            <w:right w:val="none" w:sz="0" w:space="0" w:color="auto"/>
          </w:divBdr>
          <w:divsChild>
            <w:div w:id="428626748">
              <w:marLeft w:val="0"/>
              <w:marRight w:val="0"/>
              <w:marTop w:val="0"/>
              <w:marBottom w:val="0"/>
              <w:divBdr>
                <w:top w:val="none" w:sz="0" w:space="0" w:color="auto"/>
                <w:left w:val="none" w:sz="0" w:space="0" w:color="auto"/>
                <w:bottom w:val="none" w:sz="0" w:space="0" w:color="auto"/>
                <w:right w:val="none" w:sz="0" w:space="0" w:color="auto"/>
              </w:divBdr>
            </w:div>
          </w:divsChild>
        </w:div>
        <w:div w:id="1496259520">
          <w:marLeft w:val="0"/>
          <w:marRight w:val="0"/>
          <w:marTop w:val="0"/>
          <w:marBottom w:val="0"/>
          <w:divBdr>
            <w:top w:val="none" w:sz="0" w:space="0" w:color="auto"/>
            <w:left w:val="none" w:sz="0" w:space="0" w:color="auto"/>
            <w:bottom w:val="none" w:sz="0" w:space="0" w:color="auto"/>
            <w:right w:val="none" w:sz="0" w:space="0" w:color="auto"/>
          </w:divBdr>
          <w:divsChild>
            <w:div w:id="956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2BBD1-A049-4A46-82E0-26E2928C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Trade Centre</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Mayara Louzada Alarcao Sobral</dc:creator>
  <cp:keywords/>
  <dc:description/>
  <cp:lastModifiedBy>Kouta Ohyama</cp:lastModifiedBy>
  <cp:revision>2</cp:revision>
  <cp:lastPrinted>2018-04-25T09:12:00Z</cp:lastPrinted>
  <dcterms:created xsi:type="dcterms:W3CDTF">2018-08-27T09:51:00Z</dcterms:created>
  <dcterms:modified xsi:type="dcterms:W3CDTF">2018-08-27T09:51:00Z</dcterms:modified>
</cp:coreProperties>
</file>